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3A4" w:rsidRDefault="00C70DF6" w:rsidP="00D51B38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AA0F3B">
        <w:rPr>
          <w:rFonts w:asciiTheme="majorHAnsi" w:hAnsiTheme="majorHAnsi"/>
          <w:sz w:val="24"/>
          <w:szCs w:val="24"/>
        </w:rPr>
        <w:t>. . . . . . . . . . . . . . . . . . . . . . . . . . . . . . . . . .</w:t>
      </w:r>
      <w:r w:rsidRPr="00AA0F3B">
        <w:rPr>
          <w:rFonts w:asciiTheme="majorHAnsi" w:hAnsiTheme="majorHAnsi"/>
          <w:sz w:val="24"/>
          <w:szCs w:val="24"/>
        </w:rPr>
        <w:tab/>
      </w:r>
      <w:r w:rsidRPr="00AA0F3B">
        <w:rPr>
          <w:rFonts w:asciiTheme="majorHAnsi" w:hAnsiTheme="majorHAnsi"/>
          <w:sz w:val="24"/>
          <w:szCs w:val="24"/>
        </w:rPr>
        <w:tab/>
      </w:r>
      <w:r w:rsidRPr="00AA0F3B">
        <w:rPr>
          <w:rFonts w:asciiTheme="majorHAnsi" w:hAnsiTheme="majorHAnsi"/>
          <w:sz w:val="24"/>
          <w:szCs w:val="24"/>
        </w:rPr>
        <w:tab/>
      </w:r>
      <w:r w:rsidRPr="00AA0F3B">
        <w:rPr>
          <w:rFonts w:asciiTheme="majorHAnsi" w:hAnsiTheme="majorHAnsi"/>
          <w:sz w:val="24"/>
          <w:szCs w:val="24"/>
        </w:rPr>
        <w:tab/>
        <w:t>Osina, dn. . . . . . . . . . . . . . . . . . . . . . . .</w:t>
      </w:r>
    </w:p>
    <w:p w:rsidR="00D51B38" w:rsidRPr="00D51B38" w:rsidRDefault="00D51B38" w:rsidP="00D51B38">
      <w:pPr>
        <w:spacing w:after="0" w:line="240" w:lineRule="auto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 xml:space="preserve">                                   </w:t>
      </w:r>
      <w:r w:rsidRPr="00D51B38">
        <w:rPr>
          <w:rFonts w:asciiTheme="majorHAnsi" w:hAnsiTheme="majorHAnsi"/>
          <w:sz w:val="16"/>
          <w:szCs w:val="16"/>
        </w:rPr>
        <w:t>(</w:t>
      </w:r>
      <w:r w:rsidR="000A71ED">
        <w:rPr>
          <w:rFonts w:asciiTheme="majorHAnsi" w:hAnsiTheme="majorHAnsi"/>
          <w:sz w:val="16"/>
          <w:szCs w:val="16"/>
        </w:rPr>
        <w:t>wnioskodawca</w:t>
      </w:r>
      <w:r w:rsidRPr="00D51B38">
        <w:rPr>
          <w:rFonts w:asciiTheme="majorHAnsi" w:hAnsiTheme="majorHAnsi"/>
          <w:sz w:val="16"/>
          <w:szCs w:val="16"/>
        </w:rPr>
        <w:t>)</w:t>
      </w:r>
    </w:p>
    <w:p w:rsidR="00C70DF6" w:rsidRPr="000A71ED" w:rsidRDefault="00C70DF6" w:rsidP="000A71ED">
      <w:pPr>
        <w:spacing w:after="0"/>
        <w:rPr>
          <w:rFonts w:asciiTheme="majorHAnsi" w:hAnsiTheme="majorHAnsi"/>
          <w:sz w:val="24"/>
          <w:szCs w:val="24"/>
        </w:rPr>
      </w:pPr>
      <w:r w:rsidRPr="000A71ED">
        <w:rPr>
          <w:rFonts w:asciiTheme="majorHAnsi" w:hAnsiTheme="majorHAnsi"/>
          <w:sz w:val="24"/>
          <w:szCs w:val="24"/>
        </w:rPr>
        <w:t>. . . . . . . . . . . . . . . . . . . . . . . . . . . . . . . . . .</w:t>
      </w:r>
      <w:r w:rsidRPr="000A71ED">
        <w:rPr>
          <w:rFonts w:asciiTheme="majorHAnsi" w:hAnsiTheme="majorHAnsi"/>
          <w:sz w:val="24"/>
          <w:szCs w:val="24"/>
        </w:rPr>
        <w:tab/>
      </w:r>
    </w:p>
    <w:p w:rsidR="000A71ED" w:rsidRPr="000A71ED" w:rsidRDefault="000A71ED" w:rsidP="000A71ED">
      <w:pPr>
        <w:spacing w:after="0"/>
        <w:rPr>
          <w:rFonts w:asciiTheme="majorHAnsi" w:hAnsiTheme="majorHAnsi"/>
          <w:sz w:val="16"/>
          <w:szCs w:val="16"/>
        </w:rPr>
      </w:pPr>
      <w:r w:rsidRPr="000A71ED">
        <w:rPr>
          <w:rFonts w:asciiTheme="majorHAnsi" w:hAnsiTheme="majorHAnsi"/>
          <w:sz w:val="16"/>
          <w:szCs w:val="16"/>
        </w:rPr>
        <w:t xml:space="preserve">                        </w:t>
      </w:r>
      <w:r>
        <w:rPr>
          <w:rFonts w:asciiTheme="majorHAnsi" w:hAnsiTheme="majorHAnsi"/>
          <w:sz w:val="16"/>
          <w:szCs w:val="16"/>
        </w:rPr>
        <w:t xml:space="preserve">                </w:t>
      </w:r>
      <w:r w:rsidRPr="000A71ED">
        <w:rPr>
          <w:rFonts w:asciiTheme="majorHAnsi" w:hAnsiTheme="majorHAnsi"/>
          <w:sz w:val="16"/>
          <w:szCs w:val="16"/>
        </w:rPr>
        <w:t>( adres)</w:t>
      </w:r>
    </w:p>
    <w:p w:rsidR="00C70DF6" w:rsidRPr="00AA0F3B" w:rsidRDefault="00C70DF6">
      <w:pPr>
        <w:rPr>
          <w:rFonts w:asciiTheme="majorHAnsi" w:hAnsiTheme="majorHAnsi"/>
          <w:sz w:val="24"/>
          <w:szCs w:val="24"/>
        </w:rPr>
      </w:pPr>
      <w:r w:rsidRPr="00AA0F3B">
        <w:rPr>
          <w:rFonts w:asciiTheme="majorHAnsi" w:hAnsiTheme="majorHAnsi"/>
          <w:sz w:val="24"/>
          <w:szCs w:val="24"/>
        </w:rPr>
        <w:t>. . . . . . . . . . . . . . . . . . . . . . . . . . . . . . . . . .</w:t>
      </w:r>
      <w:r w:rsidRPr="00AA0F3B">
        <w:rPr>
          <w:rFonts w:asciiTheme="majorHAnsi" w:hAnsiTheme="majorHAnsi"/>
          <w:sz w:val="24"/>
          <w:szCs w:val="24"/>
        </w:rPr>
        <w:tab/>
      </w:r>
    </w:p>
    <w:p w:rsidR="00C70DF6" w:rsidRPr="00AA0F3B" w:rsidRDefault="00C70DF6">
      <w:pPr>
        <w:rPr>
          <w:rFonts w:asciiTheme="majorHAnsi" w:hAnsiTheme="majorHAnsi"/>
          <w:sz w:val="24"/>
          <w:szCs w:val="24"/>
        </w:rPr>
      </w:pPr>
      <w:r w:rsidRPr="00AA0F3B">
        <w:rPr>
          <w:rFonts w:asciiTheme="majorHAnsi" w:hAnsiTheme="majorHAnsi"/>
          <w:sz w:val="24"/>
          <w:szCs w:val="24"/>
        </w:rPr>
        <w:t>. . . . . . . . . . . . . . . . . . . . . . . . . . . . . . . . . .</w:t>
      </w:r>
      <w:r w:rsidRPr="00AA0F3B">
        <w:rPr>
          <w:rFonts w:asciiTheme="majorHAnsi" w:hAnsiTheme="majorHAnsi"/>
          <w:sz w:val="24"/>
          <w:szCs w:val="24"/>
        </w:rPr>
        <w:tab/>
      </w:r>
    </w:p>
    <w:p w:rsidR="00D31118" w:rsidRPr="00AA0F3B" w:rsidRDefault="00C70DF6">
      <w:pPr>
        <w:rPr>
          <w:rFonts w:asciiTheme="majorHAnsi" w:hAnsiTheme="majorHAnsi" w:cs="Times New Roman"/>
          <w:sz w:val="24"/>
          <w:szCs w:val="24"/>
        </w:rPr>
      </w:pPr>
      <w:r w:rsidRPr="00AA0F3B">
        <w:rPr>
          <w:rFonts w:asciiTheme="majorHAnsi" w:hAnsiTheme="majorHAnsi" w:cs="Times New Roman"/>
          <w:sz w:val="24"/>
          <w:szCs w:val="24"/>
        </w:rPr>
        <w:tab/>
      </w:r>
      <w:r w:rsidRPr="00AA0F3B">
        <w:rPr>
          <w:rFonts w:asciiTheme="majorHAnsi" w:hAnsiTheme="majorHAnsi" w:cs="Times New Roman"/>
          <w:sz w:val="24"/>
          <w:szCs w:val="24"/>
        </w:rPr>
        <w:tab/>
      </w:r>
      <w:r w:rsidRPr="00AA0F3B">
        <w:rPr>
          <w:rFonts w:asciiTheme="majorHAnsi" w:hAnsiTheme="majorHAnsi" w:cs="Times New Roman"/>
          <w:sz w:val="24"/>
          <w:szCs w:val="24"/>
        </w:rPr>
        <w:tab/>
      </w:r>
      <w:r w:rsidRPr="00AA0F3B">
        <w:rPr>
          <w:rFonts w:asciiTheme="majorHAnsi" w:hAnsiTheme="majorHAnsi" w:cs="Times New Roman"/>
          <w:sz w:val="24"/>
          <w:szCs w:val="24"/>
        </w:rPr>
        <w:tab/>
      </w:r>
      <w:r w:rsidRPr="00AA0F3B">
        <w:rPr>
          <w:rFonts w:asciiTheme="majorHAnsi" w:hAnsiTheme="majorHAnsi" w:cs="Times New Roman"/>
          <w:sz w:val="24"/>
          <w:szCs w:val="24"/>
        </w:rPr>
        <w:tab/>
      </w:r>
      <w:r w:rsidRPr="00AA0F3B">
        <w:rPr>
          <w:rFonts w:asciiTheme="majorHAnsi" w:hAnsiTheme="majorHAnsi" w:cs="Times New Roman"/>
          <w:sz w:val="24"/>
          <w:szCs w:val="24"/>
        </w:rPr>
        <w:tab/>
      </w:r>
      <w:r w:rsidRPr="00AA0F3B">
        <w:rPr>
          <w:rFonts w:asciiTheme="majorHAnsi" w:hAnsiTheme="majorHAnsi" w:cs="Times New Roman"/>
          <w:sz w:val="24"/>
          <w:szCs w:val="24"/>
        </w:rPr>
        <w:tab/>
      </w:r>
      <w:r w:rsidR="00D31118" w:rsidRPr="00AA0F3B">
        <w:rPr>
          <w:rFonts w:asciiTheme="majorHAnsi" w:hAnsiTheme="majorHAnsi" w:cs="Times New Roman"/>
          <w:sz w:val="24"/>
          <w:szCs w:val="24"/>
        </w:rPr>
        <w:tab/>
      </w:r>
      <w:r w:rsidR="00D31118" w:rsidRPr="00AA0F3B">
        <w:rPr>
          <w:rFonts w:asciiTheme="majorHAnsi" w:hAnsiTheme="majorHAnsi" w:cs="Times New Roman"/>
          <w:sz w:val="24"/>
          <w:szCs w:val="24"/>
        </w:rPr>
        <w:tab/>
      </w:r>
      <w:r w:rsidRPr="00AA0F3B">
        <w:rPr>
          <w:rFonts w:asciiTheme="majorHAnsi" w:hAnsiTheme="majorHAnsi" w:cs="Times New Roman"/>
          <w:sz w:val="24"/>
          <w:szCs w:val="24"/>
        </w:rPr>
        <w:t xml:space="preserve">Wójt </w:t>
      </w:r>
    </w:p>
    <w:p w:rsidR="00C70DF6" w:rsidRPr="00AA0F3B" w:rsidRDefault="00C70DF6" w:rsidP="00D31118">
      <w:pPr>
        <w:ind w:left="5664" w:firstLine="708"/>
        <w:rPr>
          <w:rFonts w:asciiTheme="majorHAnsi" w:hAnsiTheme="majorHAnsi" w:cs="Times New Roman"/>
          <w:sz w:val="24"/>
          <w:szCs w:val="24"/>
        </w:rPr>
      </w:pPr>
      <w:r w:rsidRPr="00AA0F3B">
        <w:rPr>
          <w:rFonts w:asciiTheme="majorHAnsi" w:hAnsiTheme="majorHAnsi" w:cs="Times New Roman"/>
          <w:sz w:val="24"/>
          <w:szCs w:val="24"/>
        </w:rPr>
        <w:t>Gminy Osina</w:t>
      </w:r>
    </w:p>
    <w:p w:rsidR="00C70DF6" w:rsidRPr="00AA0F3B" w:rsidRDefault="00C70DF6">
      <w:pPr>
        <w:rPr>
          <w:rFonts w:asciiTheme="majorHAnsi" w:hAnsiTheme="majorHAnsi" w:cs="Times New Roman"/>
          <w:sz w:val="24"/>
          <w:szCs w:val="24"/>
        </w:rPr>
      </w:pPr>
    </w:p>
    <w:p w:rsidR="00C70DF6" w:rsidRPr="00AA0F3B" w:rsidRDefault="00C70DF6" w:rsidP="00D31118">
      <w:pPr>
        <w:spacing w:line="360" w:lineRule="auto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AA0F3B">
        <w:rPr>
          <w:rFonts w:asciiTheme="majorHAnsi" w:hAnsiTheme="majorHAnsi" w:cs="Times New Roman"/>
          <w:sz w:val="24"/>
          <w:szCs w:val="24"/>
        </w:rPr>
        <w:tab/>
      </w:r>
      <w:r w:rsidRPr="00AA0F3B">
        <w:rPr>
          <w:rFonts w:asciiTheme="majorHAnsi" w:hAnsiTheme="majorHAnsi" w:cs="Times New Roman"/>
          <w:sz w:val="24"/>
          <w:szCs w:val="24"/>
        </w:rPr>
        <w:tab/>
      </w:r>
      <w:r w:rsidRPr="00AA0F3B">
        <w:rPr>
          <w:rFonts w:asciiTheme="majorHAnsi" w:hAnsiTheme="majorHAnsi" w:cs="Times New Roman"/>
          <w:sz w:val="24"/>
          <w:szCs w:val="24"/>
        </w:rPr>
        <w:tab/>
      </w:r>
      <w:r w:rsidRPr="00AA0F3B">
        <w:rPr>
          <w:rFonts w:asciiTheme="majorHAnsi" w:hAnsiTheme="majorHAnsi" w:cs="Times New Roman"/>
          <w:sz w:val="24"/>
          <w:szCs w:val="24"/>
        </w:rPr>
        <w:tab/>
        <w:t xml:space="preserve">              </w:t>
      </w:r>
      <w:r w:rsidRPr="00AA0F3B">
        <w:rPr>
          <w:rFonts w:asciiTheme="majorHAnsi" w:hAnsiTheme="majorHAnsi" w:cs="Times New Roman"/>
          <w:b/>
          <w:sz w:val="24"/>
          <w:szCs w:val="24"/>
          <w:u w:val="single"/>
        </w:rPr>
        <w:t xml:space="preserve">W N I O S E K </w:t>
      </w:r>
    </w:p>
    <w:p w:rsidR="00177F54" w:rsidRPr="00AA0F3B" w:rsidRDefault="00177F54" w:rsidP="00D31118">
      <w:pPr>
        <w:pStyle w:val="Standard"/>
        <w:widowControl w:val="0"/>
        <w:spacing w:line="360" w:lineRule="auto"/>
        <w:jc w:val="both"/>
        <w:rPr>
          <w:rFonts w:asciiTheme="majorHAnsi" w:hAnsiTheme="majorHAnsi"/>
          <w:sz w:val="24"/>
          <w:szCs w:val="24"/>
          <w:lang w:eastAsia="pl-PL"/>
        </w:rPr>
      </w:pPr>
      <w:r w:rsidRPr="00AA0F3B">
        <w:rPr>
          <w:rFonts w:asciiTheme="majorHAnsi" w:hAnsiTheme="majorHAnsi"/>
          <w:sz w:val="24"/>
          <w:szCs w:val="24"/>
        </w:rPr>
        <w:t xml:space="preserve">                W związku z otrzymanym zaświadczeniem:</w:t>
      </w:r>
      <w:r w:rsidR="00E24D91" w:rsidRPr="00AA0F3B">
        <w:rPr>
          <w:rFonts w:asciiTheme="majorHAnsi" w:hAnsiTheme="majorHAnsi"/>
          <w:sz w:val="24"/>
          <w:szCs w:val="24"/>
        </w:rPr>
        <w:t xml:space="preserve"> </w:t>
      </w:r>
      <w:r w:rsidRPr="00AA0F3B">
        <w:rPr>
          <w:rFonts w:asciiTheme="majorHAnsi" w:hAnsiTheme="majorHAnsi"/>
          <w:sz w:val="24"/>
          <w:szCs w:val="24"/>
        </w:rPr>
        <w:t xml:space="preserve">znak </w:t>
      </w:r>
      <w:r w:rsidR="00E24D91" w:rsidRPr="00AA0F3B">
        <w:rPr>
          <w:rFonts w:asciiTheme="majorHAnsi" w:hAnsiTheme="majorHAnsi"/>
          <w:sz w:val="24"/>
          <w:szCs w:val="24"/>
        </w:rPr>
        <w:t xml:space="preserve"> . . . . . . . . . . . . . . . . . . . . . . . .</w:t>
      </w:r>
      <w:r w:rsidRPr="00AA0F3B">
        <w:rPr>
          <w:rFonts w:asciiTheme="majorHAnsi" w:hAnsiTheme="majorHAnsi"/>
          <w:sz w:val="24"/>
          <w:szCs w:val="24"/>
        </w:rPr>
        <w:t xml:space="preserve"> z dnia </w:t>
      </w:r>
      <w:r w:rsidR="00E24D91" w:rsidRPr="00AA0F3B">
        <w:rPr>
          <w:rFonts w:asciiTheme="majorHAnsi" w:hAnsiTheme="majorHAnsi"/>
          <w:sz w:val="24"/>
          <w:szCs w:val="24"/>
        </w:rPr>
        <w:t xml:space="preserve">. . . . . . . . . . . . . . . . . . </w:t>
      </w:r>
      <w:r w:rsidRPr="00AA0F3B">
        <w:rPr>
          <w:rFonts w:asciiTheme="majorHAnsi" w:hAnsiTheme="majorHAnsi"/>
          <w:sz w:val="24"/>
          <w:szCs w:val="24"/>
        </w:rPr>
        <w:t xml:space="preserve">  o przekształceniu </w:t>
      </w:r>
      <w:r w:rsidRPr="00AA0F3B">
        <w:rPr>
          <w:rFonts w:asciiTheme="majorHAnsi" w:hAnsiTheme="majorHAnsi"/>
          <w:sz w:val="24"/>
          <w:szCs w:val="24"/>
          <w:lang w:eastAsia="pl-PL"/>
        </w:rPr>
        <w:t xml:space="preserve">prawa użytkowania wieczystego udziału. . . . . . . . . . </w:t>
      </w:r>
      <w:r w:rsidR="00E24D91" w:rsidRPr="00AA0F3B">
        <w:rPr>
          <w:rFonts w:asciiTheme="majorHAnsi" w:hAnsiTheme="majorHAnsi"/>
          <w:sz w:val="24"/>
          <w:szCs w:val="24"/>
          <w:lang w:eastAsia="pl-PL"/>
        </w:rPr>
        <w:t xml:space="preserve">. </w:t>
      </w:r>
      <w:r w:rsidRPr="00AA0F3B">
        <w:rPr>
          <w:rFonts w:asciiTheme="majorHAnsi" w:hAnsiTheme="majorHAnsi"/>
          <w:sz w:val="24"/>
          <w:szCs w:val="24"/>
          <w:lang w:eastAsia="pl-PL"/>
        </w:rPr>
        <w:t>w nieruchomości gruntowej, położonej w obrębie ewidencyjnym . . . . . . . . . . . . . . . . . . oznaczonej numerem działki . . . . . . . . . . . . .  o powierzchni . . . . . . . . . . .  m</w:t>
      </w:r>
      <w:r w:rsidRPr="00AA0F3B">
        <w:rPr>
          <w:rFonts w:asciiTheme="majorHAnsi" w:hAnsiTheme="majorHAnsi"/>
          <w:sz w:val="24"/>
          <w:szCs w:val="24"/>
          <w:vertAlign w:val="superscript"/>
          <w:lang w:eastAsia="pl-PL"/>
        </w:rPr>
        <w:t>2</w:t>
      </w:r>
      <w:r w:rsidRPr="00AA0F3B">
        <w:rPr>
          <w:rFonts w:asciiTheme="majorHAnsi" w:hAnsiTheme="majorHAnsi"/>
          <w:sz w:val="24"/>
          <w:szCs w:val="24"/>
          <w:lang w:eastAsia="pl-PL"/>
        </w:rPr>
        <w:t>, dla której urządzona jest księga wieczysta nr . . . . . . . . . . . . . . . . . . . . . . w prawo w</w:t>
      </w:r>
      <w:r w:rsidR="00E24D91" w:rsidRPr="00AA0F3B">
        <w:rPr>
          <w:rFonts w:asciiTheme="majorHAnsi" w:hAnsiTheme="majorHAnsi"/>
          <w:sz w:val="24"/>
          <w:szCs w:val="24"/>
          <w:lang w:eastAsia="pl-PL"/>
        </w:rPr>
        <w:t xml:space="preserve">spółwłasności </w:t>
      </w:r>
      <w:r w:rsidRPr="00AA0F3B">
        <w:rPr>
          <w:rFonts w:asciiTheme="majorHAnsi" w:hAnsiTheme="majorHAnsi"/>
          <w:sz w:val="24"/>
          <w:szCs w:val="24"/>
          <w:lang w:eastAsia="pl-PL"/>
        </w:rPr>
        <w:t>tej nieruchomości zgłaszam</w:t>
      </w:r>
      <w:r w:rsidR="00D31118" w:rsidRPr="00AA0F3B">
        <w:rPr>
          <w:rFonts w:asciiTheme="majorHAnsi" w:hAnsiTheme="majorHAnsi"/>
          <w:sz w:val="24"/>
          <w:szCs w:val="24"/>
          <w:lang w:eastAsia="pl-PL"/>
        </w:rPr>
        <w:t>(y)</w:t>
      </w:r>
      <w:r w:rsidR="00306461" w:rsidRPr="00AA0F3B">
        <w:rPr>
          <w:rFonts w:asciiTheme="majorHAnsi" w:hAnsiTheme="majorHAnsi"/>
          <w:sz w:val="24"/>
          <w:szCs w:val="24"/>
          <w:lang w:eastAsia="pl-PL"/>
        </w:rPr>
        <w:t xml:space="preserve"> zamiar jednorazowego wniesienia opłaty </w:t>
      </w:r>
      <w:proofErr w:type="spellStart"/>
      <w:r w:rsidR="00306461" w:rsidRPr="00AA0F3B">
        <w:rPr>
          <w:rFonts w:asciiTheme="majorHAnsi" w:hAnsiTheme="majorHAnsi"/>
          <w:sz w:val="24"/>
          <w:szCs w:val="24"/>
          <w:lang w:eastAsia="pl-PL"/>
        </w:rPr>
        <w:t>przekształceniowej</w:t>
      </w:r>
      <w:proofErr w:type="spellEnd"/>
      <w:r w:rsidR="00306461" w:rsidRPr="00AA0F3B">
        <w:rPr>
          <w:rFonts w:asciiTheme="majorHAnsi" w:hAnsiTheme="majorHAnsi"/>
          <w:sz w:val="24"/>
          <w:szCs w:val="24"/>
          <w:lang w:eastAsia="pl-PL"/>
        </w:rPr>
        <w:t xml:space="preserve"> wynoszącej . . . . . . . . . . . . . . . . . .  zł </w:t>
      </w:r>
      <w:r w:rsidR="00D31118" w:rsidRPr="00AA0F3B">
        <w:rPr>
          <w:rFonts w:asciiTheme="majorHAnsi" w:hAnsiTheme="majorHAnsi"/>
          <w:sz w:val="24"/>
          <w:szCs w:val="24"/>
          <w:lang w:eastAsia="pl-PL"/>
        </w:rPr>
        <w:t>.</w:t>
      </w:r>
      <w:r w:rsidR="00306461" w:rsidRPr="00AA0F3B">
        <w:rPr>
          <w:rFonts w:asciiTheme="majorHAnsi" w:hAnsiTheme="majorHAnsi"/>
          <w:sz w:val="24"/>
          <w:szCs w:val="24"/>
          <w:lang w:eastAsia="pl-PL"/>
        </w:rPr>
        <w:t xml:space="preserve"> </w:t>
      </w:r>
    </w:p>
    <w:p w:rsidR="00E24D91" w:rsidRPr="00AA0F3B" w:rsidRDefault="00D31118" w:rsidP="00D31118">
      <w:pPr>
        <w:pStyle w:val="Standard"/>
        <w:widowControl w:val="0"/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AA0F3B">
        <w:rPr>
          <w:rFonts w:asciiTheme="majorHAnsi" w:hAnsiTheme="majorHAnsi"/>
          <w:sz w:val="24"/>
          <w:szCs w:val="24"/>
          <w:lang w:eastAsia="pl-PL"/>
        </w:rPr>
        <w:t>W związku z powyższym wnioskuję/my</w:t>
      </w:r>
      <w:r w:rsidR="00DE75F3" w:rsidRPr="00AA0F3B">
        <w:rPr>
          <w:rFonts w:asciiTheme="majorHAnsi" w:hAnsiTheme="majorHAnsi"/>
          <w:sz w:val="24"/>
          <w:szCs w:val="24"/>
          <w:lang w:eastAsia="pl-PL"/>
        </w:rPr>
        <w:t xml:space="preserve"> o</w:t>
      </w:r>
      <w:r w:rsidR="00E24D91" w:rsidRPr="00AA0F3B">
        <w:rPr>
          <w:rFonts w:asciiTheme="majorHAnsi" w:hAnsiTheme="majorHAnsi"/>
          <w:sz w:val="24"/>
          <w:szCs w:val="24"/>
          <w:lang w:eastAsia="pl-PL"/>
        </w:rPr>
        <w:t xml:space="preserve"> ustalenie należności odpowiadając</w:t>
      </w:r>
      <w:r w:rsidRPr="00AA0F3B">
        <w:rPr>
          <w:rFonts w:asciiTheme="majorHAnsi" w:hAnsiTheme="majorHAnsi"/>
          <w:sz w:val="24"/>
          <w:szCs w:val="24"/>
          <w:lang w:eastAsia="pl-PL"/>
        </w:rPr>
        <w:t>ej</w:t>
      </w:r>
      <w:r w:rsidR="00E24D91" w:rsidRPr="00AA0F3B">
        <w:rPr>
          <w:rFonts w:asciiTheme="majorHAnsi" w:hAnsiTheme="majorHAnsi"/>
          <w:sz w:val="24"/>
          <w:szCs w:val="24"/>
          <w:lang w:eastAsia="pl-PL"/>
        </w:rPr>
        <w:t xml:space="preserve"> wielokrotności opłaty rocznej obowiązującej w roku, w którym wpłynęło pismo</w:t>
      </w:r>
      <w:r w:rsidRPr="00AA0F3B">
        <w:rPr>
          <w:rFonts w:asciiTheme="majorHAnsi" w:hAnsiTheme="majorHAnsi"/>
          <w:sz w:val="24"/>
          <w:szCs w:val="24"/>
          <w:lang w:eastAsia="pl-PL"/>
        </w:rPr>
        <w:t xml:space="preserve"> </w:t>
      </w:r>
      <w:r w:rsidR="00E24D91" w:rsidRPr="00AA0F3B">
        <w:rPr>
          <w:rFonts w:asciiTheme="majorHAnsi" w:hAnsiTheme="majorHAnsi"/>
          <w:sz w:val="24"/>
          <w:szCs w:val="24"/>
          <w:lang w:eastAsia="pl-PL"/>
        </w:rPr>
        <w:t xml:space="preserve"> oraz poinform</w:t>
      </w:r>
      <w:r w:rsidRPr="00AA0F3B">
        <w:rPr>
          <w:rFonts w:asciiTheme="majorHAnsi" w:hAnsiTheme="majorHAnsi"/>
          <w:sz w:val="24"/>
          <w:szCs w:val="24"/>
          <w:lang w:eastAsia="pl-PL"/>
        </w:rPr>
        <w:t xml:space="preserve">owanie nas </w:t>
      </w:r>
      <w:r w:rsidR="00E24D91" w:rsidRPr="00AA0F3B">
        <w:rPr>
          <w:rFonts w:asciiTheme="majorHAnsi" w:hAnsiTheme="majorHAnsi"/>
          <w:sz w:val="24"/>
          <w:szCs w:val="24"/>
          <w:lang w:eastAsia="pl-PL"/>
        </w:rPr>
        <w:t xml:space="preserve">o wysokości </w:t>
      </w:r>
      <w:r w:rsidR="00AA0F3B">
        <w:rPr>
          <w:rFonts w:asciiTheme="majorHAnsi" w:hAnsiTheme="majorHAnsi"/>
          <w:sz w:val="24"/>
          <w:szCs w:val="24"/>
          <w:lang w:eastAsia="pl-PL"/>
        </w:rPr>
        <w:t>tej opłaty.</w:t>
      </w:r>
    </w:p>
    <w:p w:rsidR="00D31118" w:rsidRPr="00AA0F3B" w:rsidRDefault="00D31118" w:rsidP="00D31118">
      <w:pPr>
        <w:pStyle w:val="Standard"/>
        <w:widowControl w:val="0"/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D31118" w:rsidRPr="00AA0F3B" w:rsidRDefault="00D31118" w:rsidP="00D31118">
      <w:pPr>
        <w:pStyle w:val="Standard"/>
        <w:widowControl w:val="0"/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D31118" w:rsidRPr="00AA0F3B" w:rsidRDefault="00D31118" w:rsidP="00D31118">
      <w:pPr>
        <w:pStyle w:val="Standard"/>
        <w:widowControl w:val="0"/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D31118" w:rsidRPr="00AA0F3B" w:rsidRDefault="00D31118" w:rsidP="00D31118">
      <w:pPr>
        <w:pStyle w:val="Standard"/>
        <w:widowControl w:val="0"/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AA0F3B">
        <w:rPr>
          <w:rFonts w:asciiTheme="majorHAnsi" w:hAnsiTheme="majorHAnsi"/>
          <w:sz w:val="24"/>
          <w:szCs w:val="24"/>
        </w:rPr>
        <w:tab/>
      </w:r>
      <w:r w:rsidRPr="00AA0F3B">
        <w:rPr>
          <w:rFonts w:asciiTheme="majorHAnsi" w:hAnsiTheme="majorHAnsi"/>
          <w:sz w:val="24"/>
          <w:szCs w:val="24"/>
        </w:rPr>
        <w:tab/>
      </w:r>
      <w:r w:rsidRPr="00AA0F3B">
        <w:rPr>
          <w:rFonts w:asciiTheme="majorHAnsi" w:hAnsiTheme="majorHAnsi"/>
          <w:sz w:val="24"/>
          <w:szCs w:val="24"/>
        </w:rPr>
        <w:tab/>
      </w:r>
      <w:r w:rsidRPr="00AA0F3B">
        <w:rPr>
          <w:rFonts w:asciiTheme="majorHAnsi" w:hAnsiTheme="majorHAnsi"/>
          <w:sz w:val="24"/>
          <w:szCs w:val="24"/>
        </w:rPr>
        <w:tab/>
      </w:r>
      <w:r w:rsidRPr="00AA0F3B">
        <w:rPr>
          <w:rFonts w:asciiTheme="majorHAnsi" w:hAnsiTheme="majorHAnsi"/>
          <w:sz w:val="24"/>
          <w:szCs w:val="24"/>
        </w:rPr>
        <w:tab/>
      </w:r>
      <w:r w:rsidRPr="00AA0F3B">
        <w:rPr>
          <w:rFonts w:asciiTheme="majorHAnsi" w:hAnsiTheme="majorHAnsi"/>
          <w:sz w:val="24"/>
          <w:szCs w:val="24"/>
        </w:rPr>
        <w:tab/>
      </w:r>
      <w:r w:rsidRPr="00AA0F3B">
        <w:rPr>
          <w:rFonts w:asciiTheme="majorHAnsi" w:hAnsiTheme="majorHAnsi"/>
          <w:sz w:val="24"/>
          <w:szCs w:val="24"/>
        </w:rPr>
        <w:tab/>
        <w:t xml:space="preserve">. . . . . </w:t>
      </w:r>
      <w:r w:rsidR="00DE75F3" w:rsidRPr="00AA0F3B">
        <w:rPr>
          <w:rFonts w:asciiTheme="majorHAnsi" w:hAnsiTheme="majorHAnsi"/>
          <w:sz w:val="24"/>
          <w:szCs w:val="24"/>
        </w:rPr>
        <w:t>. . . . . . . . . . . . . . . . . . . . . . . . . . . . . . . . . .</w:t>
      </w:r>
    </w:p>
    <w:p w:rsidR="00E24D91" w:rsidRPr="00AA0F3B" w:rsidRDefault="00E24D91" w:rsidP="00D31118">
      <w:pPr>
        <w:pStyle w:val="Standard"/>
        <w:widowControl w:val="0"/>
        <w:spacing w:line="360" w:lineRule="auto"/>
        <w:jc w:val="both"/>
        <w:rPr>
          <w:rFonts w:asciiTheme="majorHAnsi" w:hAnsiTheme="majorHAnsi"/>
          <w:sz w:val="24"/>
          <w:szCs w:val="24"/>
          <w:lang w:eastAsia="pl-PL"/>
        </w:rPr>
      </w:pPr>
    </w:p>
    <w:p w:rsidR="00DE75F3" w:rsidRPr="00AA0F3B" w:rsidRDefault="00DE75F3" w:rsidP="00DE75F3">
      <w:pPr>
        <w:pStyle w:val="Standard"/>
        <w:widowControl w:val="0"/>
        <w:spacing w:line="360" w:lineRule="auto"/>
        <w:ind w:left="4248" w:firstLine="708"/>
        <w:jc w:val="both"/>
        <w:rPr>
          <w:rFonts w:asciiTheme="majorHAnsi" w:hAnsiTheme="majorHAnsi"/>
          <w:sz w:val="24"/>
          <w:szCs w:val="24"/>
          <w:lang w:eastAsia="pl-PL"/>
        </w:rPr>
      </w:pPr>
      <w:r w:rsidRPr="00AA0F3B">
        <w:rPr>
          <w:rFonts w:asciiTheme="majorHAnsi" w:hAnsiTheme="majorHAnsi"/>
          <w:sz w:val="24"/>
          <w:szCs w:val="24"/>
        </w:rPr>
        <w:t>. . . . . . . . . . . . . . . . . . . . . . . . . . . . . . . . . . . . . . .</w:t>
      </w:r>
    </w:p>
    <w:p w:rsidR="00E24D91" w:rsidRPr="00AA0F3B" w:rsidRDefault="00E24D91" w:rsidP="00D31118">
      <w:pPr>
        <w:pStyle w:val="Standard"/>
        <w:widowControl w:val="0"/>
        <w:spacing w:line="360" w:lineRule="auto"/>
        <w:jc w:val="both"/>
        <w:rPr>
          <w:rFonts w:asciiTheme="majorHAnsi" w:hAnsiTheme="majorHAnsi"/>
          <w:sz w:val="24"/>
          <w:szCs w:val="24"/>
          <w:lang w:eastAsia="pl-PL"/>
        </w:rPr>
      </w:pPr>
    </w:p>
    <w:p w:rsidR="00C70DF6" w:rsidRPr="00AA0F3B" w:rsidRDefault="00C70DF6">
      <w:pPr>
        <w:rPr>
          <w:rFonts w:asciiTheme="majorHAnsi" w:hAnsiTheme="majorHAnsi"/>
          <w:sz w:val="24"/>
          <w:szCs w:val="24"/>
        </w:rPr>
      </w:pPr>
    </w:p>
    <w:sectPr w:rsidR="00C70DF6" w:rsidRPr="00AA0F3B" w:rsidSect="008953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C70DF6"/>
    <w:rsid w:val="000A71ED"/>
    <w:rsid w:val="00177F54"/>
    <w:rsid w:val="00306461"/>
    <w:rsid w:val="007C69E2"/>
    <w:rsid w:val="007D0A35"/>
    <w:rsid w:val="008953A4"/>
    <w:rsid w:val="00AA0F3B"/>
    <w:rsid w:val="00C6545F"/>
    <w:rsid w:val="00C70DF6"/>
    <w:rsid w:val="00D31118"/>
    <w:rsid w:val="00D51B38"/>
    <w:rsid w:val="00DE75F3"/>
    <w:rsid w:val="00E24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3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77F5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219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 Grodź</dc:creator>
  <cp:lastModifiedBy>Bogdan Grodź</cp:lastModifiedBy>
  <cp:revision>6</cp:revision>
  <cp:lastPrinted>2019-01-09T07:48:00Z</cp:lastPrinted>
  <dcterms:created xsi:type="dcterms:W3CDTF">2019-01-08T14:22:00Z</dcterms:created>
  <dcterms:modified xsi:type="dcterms:W3CDTF">2019-01-09T09:14:00Z</dcterms:modified>
</cp:coreProperties>
</file>