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C78" w:rsidRPr="00BD6385" w:rsidRDefault="003B5C78" w:rsidP="003B5C78">
      <w:pPr>
        <w:rPr>
          <w:b/>
          <w:bCs/>
          <w:i/>
          <w:iCs/>
          <w:sz w:val="2"/>
        </w:rPr>
      </w:pPr>
      <w:r w:rsidRPr="003B5C78">
        <w:rPr>
          <w:b/>
          <w:bCs/>
          <w:i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F4DE7" wp14:editId="65FC78B3">
                <wp:simplePos x="0" y="0"/>
                <wp:positionH relativeFrom="column">
                  <wp:posOffset>2519680</wp:posOffset>
                </wp:positionH>
                <wp:positionV relativeFrom="paragraph">
                  <wp:posOffset>-145414</wp:posOffset>
                </wp:positionV>
                <wp:extent cx="6991350" cy="1333500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C78" w:rsidRDefault="003B5C78" w:rsidP="00BD6385">
                            <w:pPr>
                              <w:spacing w:after="120" w:line="560" w:lineRule="exact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58"/>
                              </w:rPr>
                            </w:pPr>
                            <w:r w:rsidRPr="003B5C78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58"/>
                              </w:rPr>
                              <w:t>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58"/>
                              </w:rPr>
                              <w:t xml:space="preserve">aczelnik </w:t>
                            </w:r>
                          </w:p>
                          <w:p w:rsidR="003B5C78" w:rsidRPr="003B5C78" w:rsidRDefault="003B5C78" w:rsidP="00BD6385">
                            <w:pPr>
                              <w:spacing w:after="120" w:line="560" w:lineRule="exact"/>
                              <w:jc w:val="center"/>
                              <w:rPr>
                                <w:color w:val="0070C0"/>
                                <w:sz w:val="5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58"/>
                              </w:rPr>
                              <w:t xml:space="preserve">Urzędu Skarbowego w Goleniowie </w:t>
                            </w:r>
                          </w:p>
                          <w:p w:rsidR="003B5C78" w:rsidRPr="003B5C78" w:rsidRDefault="003B5C78" w:rsidP="00BD6385">
                            <w:pPr>
                              <w:spacing w:after="120" w:line="560" w:lineRule="exact"/>
                              <w:jc w:val="center"/>
                              <w:rPr>
                                <w:color w:val="0070C0"/>
                                <w:sz w:val="70"/>
                              </w:rPr>
                            </w:pPr>
                            <w:r w:rsidRPr="003B5C78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70"/>
                              </w:rPr>
                              <w:t>Z  A  P  R  A  S  Z  A</w:t>
                            </w:r>
                          </w:p>
                          <w:p w:rsidR="003B5C78" w:rsidRDefault="003B5C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8.4pt;margin-top:-11.45pt;width:550.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" stroked="f">
                <v:textbox>
                  <w:txbxContent>
                    <w:p w:rsidR="003B5C78" w:rsidRDefault="003B5C78" w:rsidP="00BD6385">
                      <w:pPr>
                        <w:spacing w:after="120" w:line="560" w:lineRule="exact"/>
                        <w:jc w:val="center"/>
                        <w:rPr>
                          <w:b/>
                          <w:bCs/>
                          <w:i/>
                          <w:iCs/>
                          <w:color w:val="0070C0"/>
                          <w:sz w:val="58"/>
                        </w:rPr>
                      </w:pPr>
                      <w:r w:rsidRPr="003B5C78">
                        <w:rPr>
                          <w:b/>
                          <w:bCs/>
                          <w:i/>
                          <w:iCs/>
                          <w:color w:val="0070C0"/>
                          <w:sz w:val="58"/>
                        </w:rPr>
                        <w:t>N</w:t>
                      </w:r>
                      <w:r>
                        <w:rPr>
                          <w:b/>
                          <w:bCs/>
                          <w:i/>
                          <w:iCs/>
                          <w:color w:val="0070C0"/>
                          <w:sz w:val="58"/>
                        </w:rPr>
                        <w:t xml:space="preserve">aczelnik </w:t>
                      </w:r>
                    </w:p>
                    <w:p w:rsidR="003B5C78" w:rsidRPr="003B5C78" w:rsidRDefault="003B5C78" w:rsidP="00BD6385">
                      <w:pPr>
                        <w:spacing w:after="120" w:line="560" w:lineRule="exact"/>
                        <w:jc w:val="center"/>
                        <w:rPr>
                          <w:color w:val="0070C0"/>
                          <w:sz w:val="5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70C0"/>
                          <w:sz w:val="58"/>
                        </w:rPr>
                        <w:t xml:space="preserve">Urzędu Skarbowego w Goleniowie </w:t>
                      </w:r>
                    </w:p>
                    <w:p w:rsidR="003B5C78" w:rsidRPr="003B5C78" w:rsidRDefault="003B5C78" w:rsidP="00BD6385">
                      <w:pPr>
                        <w:spacing w:after="120" w:line="560" w:lineRule="exact"/>
                        <w:jc w:val="center"/>
                        <w:rPr>
                          <w:color w:val="0070C0"/>
                          <w:sz w:val="70"/>
                        </w:rPr>
                      </w:pPr>
                      <w:r w:rsidRPr="003B5C78">
                        <w:rPr>
                          <w:b/>
                          <w:bCs/>
                          <w:i/>
                          <w:iCs/>
                          <w:color w:val="0070C0"/>
                          <w:sz w:val="70"/>
                        </w:rPr>
                        <w:t>Z  A  P  R  A  S  Z  A</w:t>
                      </w:r>
                    </w:p>
                    <w:p w:rsidR="003B5C78" w:rsidRDefault="003B5C78"/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noProof/>
          <w:lang w:eastAsia="pl-PL"/>
        </w:rPr>
        <w:drawing>
          <wp:inline distT="0" distB="0" distL="0" distR="0" wp14:anchorId="21AF4671" wp14:editId="5C2E279A">
            <wp:extent cx="2324100" cy="1311825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31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C78" w:rsidRPr="003B5C78" w:rsidRDefault="00760833" w:rsidP="00BD6385">
      <w:pPr>
        <w:spacing w:after="180" w:line="240" w:lineRule="auto"/>
        <w:jc w:val="center"/>
        <w:rPr>
          <w:b/>
          <w:bCs/>
          <w:i/>
          <w:iCs/>
          <w:sz w:val="48"/>
        </w:rPr>
      </w:pPr>
      <w:r>
        <w:rPr>
          <w:b/>
          <w:bCs/>
          <w:i/>
          <w:iCs/>
          <w:sz w:val="48"/>
        </w:rPr>
        <w:t xml:space="preserve">  </w:t>
      </w:r>
      <w:r w:rsidR="003B5C78" w:rsidRPr="003B5C78">
        <w:rPr>
          <w:b/>
          <w:bCs/>
          <w:i/>
          <w:iCs/>
          <w:sz w:val="48"/>
        </w:rPr>
        <w:t xml:space="preserve">na </w:t>
      </w:r>
      <w:r w:rsidR="003B5C78" w:rsidRPr="003B5C78">
        <w:rPr>
          <w:b/>
          <w:bCs/>
          <w:i/>
          <w:iCs/>
          <w:sz w:val="54"/>
        </w:rPr>
        <w:t>„Dzień Otwarty”</w:t>
      </w:r>
    </w:p>
    <w:p w:rsidR="003B5C78" w:rsidRPr="001D032C" w:rsidRDefault="003B5C78" w:rsidP="00BD6385">
      <w:pPr>
        <w:spacing w:after="180" w:line="240" w:lineRule="auto"/>
        <w:jc w:val="center"/>
        <w:rPr>
          <w:sz w:val="48"/>
        </w:rPr>
      </w:pPr>
      <w:r w:rsidRPr="003B5C78">
        <w:rPr>
          <w:b/>
          <w:bCs/>
          <w:i/>
          <w:iCs/>
          <w:sz w:val="48"/>
        </w:rPr>
        <w:t>w sobotę 16 kwietnia 2016 r., w godz. od 9</w:t>
      </w:r>
      <w:r w:rsidRPr="003B5C78">
        <w:rPr>
          <w:b/>
          <w:bCs/>
          <w:i/>
          <w:iCs/>
          <w:sz w:val="48"/>
          <w:vertAlign w:val="superscript"/>
        </w:rPr>
        <w:t>00</w:t>
      </w:r>
      <w:r w:rsidRPr="003B5C78">
        <w:rPr>
          <w:b/>
          <w:bCs/>
          <w:i/>
          <w:iCs/>
          <w:sz w:val="48"/>
        </w:rPr>
        <w:t xml:space="preserve"> do 13</w:t>
      </w:r>
      <w:r w:rsidRPr="003B5C78">
        <w:rPr>
          <w:b/>
          <w:bCs/>
          <w:i/>
          <w:iCs/>
          <w:sz w:val="48"/>
          <w:vertAlign w:val="superscript"/>
        </w:rPr>
        <w:t>00</w:t>
      </w:r>
    </w:p>
    <w:p w:rsidR="001D032C" w:rsidRDefault="003B5C78" w:rsidP="00BD6385">
      <w:pPr>
        <w:spacing w:after="180" w:line="240" w:lineRule="auto"/>
        <w:jc w:val="center"/>
        <w:rPr>
          <w:b/>
          <w:bCs/>
          <w:i/>
          <w:iCs/>
          <w:sz w:val="44"/>
        </w:rPr>
      </w:pPr>
      <w:r w:rsidRPr="003B5C78">
        <w:rPr>
          <w:b/>
          <w:bCs/>
          <w:i/>
          <w:iCs/>
          <w:sz w:val="44"/>
        </w:rPr>
        <w:t xml:space="preserve">Masz wątpliwości dotyczące rozliczeń podatkowych za 2015 r.?  </w:t>
      </w:r>
    </w:p>
    <w:p w:rsidR="003B5C78" w:rsidRDefault="001D032C" w:rsidP="00BD6385">
      <w:pPr>
        <w:spacing w:after="180" w:line="240" w:lineRule="auto"/>
        <w:jc w:val="center"/>
        <w:rPr>
          <w:b/>
          <w:bCs/>
          <w:i/>
          <w:iCs/>
          <w:sz w:val="44"/>
        </w:rPr>
      </w:pPr>
      <w:r>
        <w:rPr>
          <w:b/>
          <w:bCs/>
          <w:i/>
          <w:iCs/>
          <w:sz w:val="44"/>
        </w:rPr>
        <w:t>Chcesz się dow</w:t>
      </w:r>
      <w:bookmarkStart w:id="0" w:name="_GoBack"/>
      <w:bookmarkEnd w:id="0"/>
      <w:r>
        <w:rPr>
          <w:b/>
          <w:bCs/>
          <w:i/>
          <w:iCs/>
          <w:sz w:val="44"/>
        </w:rPr>
        <w:t>iedzieć na temat Narodowej Loterii Paragonowej</w:t>
      </w:r>
      <w:r w:rsidR="003B5C78">
        <w:rPr>
          <w:b/>
          <w:bCs/>
          <w:i/>
          <w:iCs/>
          <w:sz w:val="44"/>
        </w:rPr>
        <w:t xml:space="preserve"> </w:t>
      </w:r>
    </w:p>
    <w:p w:rsidR="003B5C78" w:rsidRPr="003B5C78" w:rsidRDefault="003B5C78" w:rsidP="00BD6385">
      <w:pPr>
        <w:spacing w:after="180" w:line="240" w:lineRule="auto"/>
        <w:jc w:val="center"/>
        <w:rPr>
          <w:sz w:val="44"/>
        </w:rPr>
      </w:pPr>
      <w:r w:rsidRPr="003B5C78">
        <w:rPr>
          <w:b/>
          <w:bCs/>
          <w:i/>
          <w:iCs/>
          <w:sz w:val="44"/>
        </w:rPr>
        <w:t>Zapytaj nas!</w:t>
      </w:r>
    </w:p>
    <w:p w:rsidR="00BD6385" w:rsidRDefault="001D032C" w:rsidP="003B5C78">
      <w:pPr>
        <w:jc w:val="both"/>
        <w:rPr>
          <w:b/>
          <w:bCs/>
          <w:sz w:val="44"/>
        </w:rPr>
      </w:pPr>
      <w:r>
        <w:rPr>
          <w:sz w:val="44"/>
        </w:rPr>
        <w:t>W Sali O</w:t>
      </w:r>
      <w:r w:rsidR="003B5C78" w:rsidRPr="003B5C78">
        <w:rPr>
          <w:sz w:val="44"/>
        </w:rPr>
        <w:t xml:space="preserve">bsługi </w:t>
      </w:r>
      <w:r>
        <w:rPr>
          <w:sz w:val="44"/>
        </w:rPr>
        <w:t>P</w:t>
      </w:r>
      <w:r w:rsidR="003B5C78" w:rsidRPr="003B5C78">
        <w:rPr>
          <w:sz w:val="44"/>
        </w:rPr>
        <w:t>odatników,</w:t>
      </w:r>
      <w:r>
        <w:rPr>
          <w:sz w:val="44"/>
        </w:rPr>
        <w:t xml:space="preserve"> </w:t>
      </w:r>
      <w:r w:rsidRPr="001D032C">
        <w:rPr>
          <w:rFonts w:ascii="Calibri" w:eastAsia="Times New Roman" w:hAnsi="Calibri" w:cs="Calibri"/>
          <w:sz w:val="44"/>
          <w:szCs w:val="44"/>
          <w:lang w:eastAsia="pl-PL"/>
        </w:rPr>
        <w:t>będzie można złożyć</w:t>
      </w:r>
      <w:r>
        <w:rPr>
          <w:rFonts w:ascii="Calibri" w:eastAsia="Times New Roman" w:hAnsi="Calibri" w:cs="Calibri"/>
          <w:sz w:val="44"/>
          <w:szCs w:val="44"/>
          <w:lang w:eastAsia="pl-PL"/>
        </w:rPr>
        <w:t xml:space="preserve"> </w:t>
      </w:r>
      <w:r w:rsidRPr="001D032C">
        <w:rPr>
          <w:rFonts w:ascii="Calibri" w:eastAsia="Times New Roman" w:hAnsi="Calibri" w:cs="Calibri"/>
          <w:sz w:val="44"/>
          <w:szCs w:val="44"/>
          <w:lang w:eastAsia="pl-PL"/>
        </w:rPr>
        <w:t>zeznanie podatkowe</w:t>
      </w:r>
      <w:r>
        <w:rPr>
          <w:rFonts w:ascii="Calibri" w:eastAsia="Times New Roman" w:hAnsi="Calibri" w:cs="Calibri"/>
          <w:sz w:val="44"/>
          <w:szCs w:val="44"/>
          <w:lang w:eastAsia="pl-PL"/>
        </w:rPr>
        <w:t>,</w:t>
      </w:r>
      <w:r w:rsidRPr="001D032C">
        <w:rPr>
          <w:rFonts w:ascii="Calibri" w:eastAsia="Times New Roman" w:hAnsi="Calibri" w:cs="Calibri"/>
          <w:sz w:val="44"/>
          <w:szCs w:val="44"/>
          <w:lang w:eastAsia="pl-PL"/>
        </w:rPr>
        <w:t xml:space="preserve"> pobrać druki zeznań i broszury informacyjne, uzyskać niezbędne informacje na temat </w:t>
      </w:r>
      <w:r>
        <w:rPr>
          <w:rFonts w:ascii="Calibri" w:eastAsia="Times New Roman" w:hAnsi="Calibri" w:cs="Calibri"/>
          <w:sz w:val="44"/>
          <w:szCs w:val="44"/>
          <w:lang w:eastAsia="pl-PL"/>
        </w:rPr>
        <w:t>rozliczenia podatku dochodowego od osób fizycznych</w:t>
      </w:r>
      <w:r w:rsidR="00760833">
        <w:rPr>
          <w:rFonts w:ascii="Calibri" w:eastAsia="Times New Roman" w:hAnsi="Calibri" w:cs="Calibri"/>
          <w:sz w:val="44"/>
          <w:szCs w:val="44"/>
          <w:lang w:eastAsia="pl-PL"/>
        </w:rPr>
        <w:t>.</w:t>
      </w:r>
      <w:r w:rsidR="003B5C78" w:rsidRPr="003B5C78">
        <w:rPr>
          <w:b/>
          <w:bCs/>
          <w:sz w:val="44"/>
        </w:rPr>
        <w:t xml:space="preserve"> </w:t>
      </w:r>
    </w:p>
    <w:p w:rsidR="00026E1D" w:rsidRDefault="00760833" w:rsidP="003B5C78">
      <w:pPr>
        <w:jc w:val="both"/>
      </w:pPr>
      <w:r>
        <w:rPr>
          <w:sz w:val="44"/>
        </w:rPr>
        <w:t>P</w:t>
      </w:r>
      <w:r w:rsidR="003B5C78" w:rsidRPr="003B5C78">
        <w:rPr>
          <w:sz w:val="44"/>
        </w:rPr>
        <w:t>racown</w:t>
      </w:r>
      <w:r>
        <w:rPr>
          <w:sz w:val="44"/>
        </w:rPr>
        <w:t xml:space="preserve">icy Urzędu będą służyli pomocą </w:t>
      </w:r>
      <w:r w:rsidR="003B5C78" w:rsidRPr="003B5C78">
        <w:rPr>
          <w:sz w:val="44"/>
        </w:rPr>
        <w:t xml:space="preserve">przy wypełnianiu zeznania rocznego, a także udzielą wszelkich informacji </w:t>
      </w:r>
      <w:r>
        <w:rPr>
          <w:sz w:val="44"/>
        </w:rPr>
        <w:t>s</w:t>
      </w:r>
      <w:r w:rsidR="003B5C78" w:rsidRPr="003B5C78">
        <w:rPr>
          <w:sz w:val="44"/>
        </w:rPr>
        <w:t>kładania zeznań drogą elektroniczną oraz skorzystania z usługi PFR – wstępnie wypełnionego zeznania podatkowego.</w:t>
      </w:r>
    </w:p>
    <w:sectPr w:rsidR="00026E1D" w:rsidSect="003B5C78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C78"/>
    <w:rsid w:val="00026E1D"/>
    <w:rsid w:val="001D032C"/>
    <w:rsid w:val="003B5C78"/>
    <w:rsid w:val="00760833"/>
    <w:rsid w:val="00BD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5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5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5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 Goleniow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Kusiak</dc:creator>
  <cp:keywords/>
  <dc:description/>
  <cp:lastModifiedBy>Agnieszka Kusiak</cp:lastModifiedBy>
  <cp:revision>2</cp:revision>
  <dcterms:created xsi:type="dcterms:W3CDTF">2016-04-01T05:54:00Z</dcterms:created>
  <dcterms:modified xsi:type="dcterms:W3CDTF">2016-04-01T05:54:00Z</dcterms:modified>
</cp:coreProperties>
</file>