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3E" w:rsidRDefault="00714D3E" w:rsidP="00714D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D3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6188B" wp14:editId="6A9862E3">
                <wp:simplePos x="0" y="0"/>
                <wp:positionH relativeFrom="column">
                  <wp:posOffset>2560320</wp:posOffset>
                </wp:positionH>
                <wp:positionV relativeFrom="paragraph">
                  <wp:posOffset>29210</wp:posOffset>
                </wp:positionV>
                <wp:extent cx="6858000" cy="1066800"/>
                <wp:effectExtent l="0" t="0" r="0" b="0"/>
                <wp:wrapNone/>
                <wp:docPr id="4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066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4D3E" w:rsidRPr="00D02718" w:rsidRDefault="00714D3E" w:rsidP="00714D3E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8"/>
                              </w:rPr>
                            </w:pPr>
                            <w:r w:rsidRPr="00D02718">
                              <w:rPr>
                                <w:rFonts w:ascii="Calibr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66"/>
                                <w:szCs w:val="40"/>
                              </w:rPr>
                              <w:t>PFR</w:t>
                            </w:r>
                            <w:r w:rsidRPr="00D02718">
                              <w:rPr>
                                <w:rFonts w:ascii="Calibr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54"/>
                                <w:szCs w:val="40"/>
                              </w:rPr>
                              <w:t xml:space="preserve"> - USŁUGA WSTĘPNIE WYPEŁNIONEGO ZEZNANIA PODATKOWEGO ZA  2015 r.</w:t>
                            </w:r>
                            <w:r w:rsidRPr="00D02718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01.6pt;margin-top:2.3pt;width:540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" filled="f" stroked="f">
                <v:textbox>
                  <w:txbxContent>
                    <w:p w:rsidR="00714D3E" w:rsidRPr="00D02718" w:rsidRDefault="00714D3E" w:rsidP="00714D3E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8"/>
                        </w:rPr>
                      </w:pPr>
                      <w:r w:rsidRPr="00D02718">
                        <w:rPr>
                          <w:rFonts w:ascii="Calibri" w:hAnsi="Calibri" w:cstheme="minorBidi"/>
                          <w:b/>
                          <w:bCs/>
                          <w:color w:val="0070C0"/>
                          <w:kern w:val="24"/>
                          <w:sz w:val="66"/>
                          <w:szCs w:val="40"/>
                        </w:rPr>
                        <w:t>PFR</w:t>
                      </w:r>
                      <w:r w:rsidRPr="00D02718">
                        <w:rPr>
                          <w:rFonts w:ascii="Calibri" w:hAnsi="Calibri" w:cstheme="minorBidi"/>
                          <w:b/>
                          <w:bCs/>
                          <w:color w:val="0070C0"/>
                          <w:kern w:val="24"/>
                          <w:sz w:val="54"/>
                          <w:szCs w:val="40"/>
                        </w:rPr>
                        <w:t xml:space="preserve"> - USŁUGA WSTĘPNIE WYPEŁNIONEGO ZEZNANIA PODATKOWEGO ZA  2015 r.</w:t>
                      </w:r>
                      <w:r w:rsidRPr="00D02718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54"/>
                          <w:szCs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714D3E">
        <w:rPr>
          <w:noProof/>
          <w:lang w:eastAsia="pl-PL"/>
        </w:rPr>
        <w:drawing>
          <wp:inline distT="0" distB="0" distL="0" distR="0" wp14:anchorId="1F91F495" wp14:editId="3D60B114">
            <wp:extent cx="2037693" cy="628650"/>
            <wp:effectExtent l="0" t="0" r="127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03" cy="63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714D3E">
        <w:rPr>
          <w:noProof/>
          <w:lang w:eastAsia="pl-PL"/>
        </w:rPr>
        <w:t xml:space="preserve"> </w:t>
      </w:r>
    </w:p>
    <w:p w:rsidR="00714D3E" w:rsidRDefault="00714D3E" w:rsidP="00714D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14D3E" w:rsidRPr="00714D3E" w:rsidRDefault="00714D3E" w:rsidP="00D02718">
      <w:pPr>
        <w:spacing w:after="0" w:line="440" w:lineRule="exact"/>
        <w:jc w:val="both"/>
        <w:rPr>
          <w:rFonts w:ascii="Times New Roman" w:eastAsia="Times New Roman" w:hAnsi="Times New Roman" w:cs="Times New Roman"/>
          <w:sz w:val="34"/>
          <w:szCs w:val="24"/>
          <w:lang w:eastAsia="pl-PL"/>
        </w:rPr>
      </w:pPr>
      <w:r w:rsidRPr="00714D3E">
        <w:rPr>
          <w:rFonts w:ascii="Times New Roman" w:eastAsia="Times New Roman" w:hAnsi="Times New Roman" w:cs="Times New Roman"/>
          <w:sz w:val="34"/>
          <w:szCs w:val="24"/>
          <w:lang w:eastAsia="pl-PL"/>
        </w:rPr>
        <w:t>Od 18 marc</w:t>
      </w:r>
      <w:r w:rsidR="005006BC">
        <w:rPr>
          <w:rFonts w:ascii="Times New Roman" w:eastAsia="Times New Roman" w:hAnsi="Times New Roman" w:cs="Times New Roman"/>
          <w:sz w:val="34"/>
          <w:szCs w:val="24"/>
          <w:lang w:eastAsia="pl-PL"/>
        </w:rPr>
        <w:t>a 2016 r. udostępnione zostały W</w:t>
      </w:r>
      <w:r w:rsidRPr="00714D3E">
        <w:rPr>
          <w:rFonts w:ascii="Times New Roman" w:eastAsia="Times New Roman" w:hAnsi="Times New Roman" w:cs="Times New Roman"/>
          <w:sz w:val="34"/>
          <w:szCs w:val="24"/>
          <w:lang w:eastAsia="pl-PL"/>
        </w:rPr>
        <w:t>stępnie wypełnione zeznania podatkowe:</w:t>
      </w:r>
    </w:p>
    <w:p w:rsidR="00714D3E" w:rsidRPr="00714D3E" w:rsidRDefault="00714D3E" w:rsidP="00D02718">
      <w:pPr>
        <w:numPr>
          <w:ilvl w:val="0"/>
          <w:numId w:val="1"/>
        </w:numPr>
        <w:spacing w:before="120" w:after="0" w:line="440" w:lineRule="exact"/>
        <w:jc w:val="both"/>
        <w:rPr>
          <w:rFonts w:ascii="Times New Roman" w:eastAsia="Times New Roman" w:hAnsi="Times New Roman" w:cs="Times New Roman"/>
          <w:sz w:val="34"/>
          <w:szCs w:val="24"/>
          <w:lang w:eastAsia="pl-PL"/>
        </w:rPr>
      </w:pPr>
      <w:r w:rsidRPr="00714D3E">
        <w:rPr>
          <w:rFonts w:ascii="Times New Roman" w:eastAsia="Times New Roman" w:hAnsi="Times New Roman" w:cs="Times New Roman"/>
          <w:b/>
          <w:bCs/>
          <w:sz w:val="34"/>
          <w:szCs w:val="24"/>
          <w:lang w:eastAsia="pl-PL"/>
        </w:rPr>
        <w:t>PIT-37 za rok 2015</w:t>
      </w:r>
      <w:r w:rsidRPr="00714D3E">
        <w:rPr>
          <w:rFonts w:ascii="Times New Roman" w:eastAsia="Times New Roman" w:hAnsi="Times New Roman" w:cs="Times New Roman"/>
          <w:sz w:val="34"/>
          <w:szCs w:val="24"/>
          <w:lang w:eastAsia="pl-PL"/>
        </w:rPr>
        <w:t xml:space="preserve">, które sporządzane jest na podstawie informacji od płatników: PIT-11, </w:t>
      </w:r>
      <w:r>
        <w:rPr>
          <w:rFonts w:ascii="Times New Roman" w:eastAsia="Times New Roman" w:hAnsi="Times New Roman" w:cs="Times New Roman"/>
          <w:sz w:val="34"/>
          <w:szCs w:val="24"/>
          <w:lang w:eastAsia="pl-PL"/>
        </w:rPr>
        <w:br/>
      </w:r>
      <w:r w:rsidRPr="00714D3E">
        <w:rPr>
          <w:rFonts w:ascii="Times New Roman" w:eastAsia="Times New Roman" w:hAnsi="Times New Roman" w:cs="Times New Roman"/>
          <w:sz w:val="34"/>
          <w:szCs w:val="24"/>
          <w:lang w:eastAsia="pl-PL"/>
        </w:rPr>
        <w:t xml:space="preserve">PIT-8C, PIT-R oraz informacji od organów rentowych: PIT-40A/11A, oraz </w:t>
      </w:r>
    </w:p>
    <w:p w:rsidR="00714D3E" w:rsidRPr="00714D3E" w:rsidRDefault="00714D3E" w:rsidP="00D02718">
      <w:pPr>
        <w:numPr>
          <w:ilvl w:val="0"/>
          <w:numId w:val="1"/>
        </w:numPr>
        <w:spacing w:before="120" w:after="0" w:line="440" w:lineRule="exact"/>
        <w:jc w:val="both"/>
        <w:rPr>
          <w:rFonts w:ascii="Times New Roman" w:eastAsia="Times New Roman" w:hAnsi="Times New Roman" w:cs="Times New Roman"/>
          <w:sz w:val="34"/>
          <w:szCs w:val="24"/>
          <w:lang w:eastAsia="pl-PL"/>
        </w:rPr>
      </w:pPr>
      <w:r w:rsidRPr="00714D3E">
        <w:rPr>
          <w:rFonts w:ascii="Times New Roman" w:eastAsia="Times New Roman" w:hAnsi="Times New Roman" w:cs="Times New Roman"/>
          <w:b/>
          <w:bCs/>
          <w:sz w:val="34"/>
          <w:szCs w:val="24"/>
          <w:lang w:eastAsia="pl-PL"/>
        </w:rPr>
        <w:t xml:space="preserve">PIT-38 za rok 2015 </w:t>
      </w:r>
      <w:r w:rsidRPr="00714D3E">
        <w:rPr>
          <w:rFonts w:ascii="Times New Roman" w:eastAsia="Times New Roman" w:hAnsi="Times New Roman" w:cs="Times New Roman"/>
          <w:sz w:val="34"/>
          <w:szCs w:val="24"/>
          <w:lang w:eastAsia="pl-PL"/>
        </w:rPr>
        <w:t xml:space="preserve">dotyczące rozliczenia przychodów z kapitałów pieniężnych, sporządzane </w:t>
      </w:r>
      <w:r w:rsidR="008B6C71">
        <w:rPr>
          <w:rFonts w:ascii="Times New Roman" w:eastAsia="Times New Roman" w:hAnsi="Times New Roman" w:cs="Times New Roman"/>
          <w:sz w:val="34"/>
          <w:szCs w:val="24"/>
          <w:lang w:eastAsia="pl-PL"/>
        </w:rPr>
        <w:br/>
      </w:r>
      <w:r w:rsidRPr="00714D3E">
        <w:rPr>
          <w:rFonts w:ascii="Times New Roman" w:eastAsia="Times New Roman" w:hAnsi="Times New Roman" w:cs="Times New Roman"/>
          <w:sz w:val="34"/>
          <w:szCs w:val="24"/>
          <w:lang w:eastAsia="pl-PL"/>
        </w:rPr>
        <w:t>na podstawie informacji PIT-8C.</w:t>
      </w:r>
    </w:p>
    <w:p w:rsidR="005006BC" w:rsidRDefault="00714D3E" w:rsidP="00D02718">
      <w:pPr>
        <w:spacing w:before="120" w:after="0" w:line="440" w:lineRule="exact"/>
        <w:jc w:val="both"/>
        <w:rPr>
          <w:rFonts w:ascii="Times New Roman" w:eastAsia="Times New Roman" w:hAnsi="Times New Roman" w:cs="Times New Roman"/>
          <w:sz w:val="34"/>
          <w:szCs w:val="24"/>
          <w:lang w:eastAsia="pl-PL"/>
        </w:rPr>
      </w:pPr>
      <w:r w:rsidRPr="005006BC"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  <w:t xml:space="preserve">Usługa Wstępnie wypełnionego zeznania podatkowego </w:t>
      </w:r>
      <w:r w:rsidR="005006BC"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  <w:t xml:space="preserve"> (PFR) </w:t>
      </w:r>
      <w:r w:rsidRPr="005006BC"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  <w:t xml:space="preserve">polega na udostępnieniu </w:t>
      </w:r>
      <w:r w:rsidR="005006BC"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  <w:t xml:space="preserve">podatnikom                        na stronie internetowej </w:t>
      </w:r>
      <w:hyperlink r:id="rId8" w:history="1">
        <w:r w:rsidR="005006BC" w:rsidRPr="00AF3D0F">
          <w:rPr>
            <w:rStyle w:val="Hipercze"/>
            <w:rFonts w:ascii="Times New Roman" w:eastAsia="Times New Roman" w:hAnsi="Times New Roman" w:cs="Times New Roman"/>
            <w:b/>
            <w:sz w:val="34"/>
            <w:szCs w:val="24"/>
            <w:lang w:eastAsia="pl-PL"/>
          </w:rPr>
          <w:t>www.portalpodatkowy.mf.gov.pl</w:t>
        </w:r>
      </w:hyperlink>
      <w:r w:rsidR="005006BC"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  <w:t xml:space="preserve"> </w:t>
      </w:r>
      <w:r w:rsidRPr="005006BC"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  <w:t>propozycji rozliczenia rocznego –PIT-37</w:t>
      </w:r>
      <w:r w:rsidR="005006BC"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  <w:t xml:space="preserve">           </w:t>
      </w:r>
      <w:r w:rsidRPr="005006BC">
        <w:rPr>
          <w:rFonts w:ascii="Times New Roman" w:eastAsia="Times New Roman" w:hAnsi="Times New Roman" w:cs="Times New Roman"/>
          <w:b/>
          <w:sz w:val="34"/>
          <w:szCs w:val="24"/>
          <w:lang w:eastAsia="pl-PL"/>
        </w:rPr>
        <w:t xml:space="preserve"> i PIT-38 za rok 2015.</w:t>
      </w:r>
      <w:r w:rsidRPr="00714D3E">
        <w:rPr>
          <w:rFonts w:ascii="Times New Roman" w:eastAsia="Times New Roman" w:hAnsi="Times New Roman" w:cs="Times New Roman"/>
          <w:sz w:val="34"/>
          <w:szCs w:val="24"/>
          <w:lang w:eastAsia="pl-PL"/>
        </w:rPr>
        <w:t xml:space="preserve"> </w:t>
      </w:r>
    </w:p>
    <w:p w:rsidR="00714D3E" w:rsidRPr="00714D3E" w:rsidRDefault="00714D3E" w:rsidP="00D02718">
      <w:pPr>
        <w:spacing w:before="120" w:after="0" w:line="440" w:lineRule="exact"/>
        <w:jc w:val="both"/>
        <w:rPr>
          <w:rFonts w:ascii="Times New Roman" w:eastAsia="Times New Roman" w:hAnsi="Times New Roman" w:cs="Times New Roman"/>
          <w:sz w:val="34"/>
          <w:szCs w:val="24"/>
          <w:lang w:eastAsia="pl-PL"/>
        </w:rPr>
      </w:pPr>
      <w:r w:rsidRPr="00714D3E">
        <w:rPr>
          <w:rFonts w:ascii="Times New Roman" w:eastAsia="Times New Roman" w:hAnsi="Times New Roman" w:cs="Times New Roman"/>
          <w:sz w:val="34"/>
          <w:szCs w:val="24"/>
          <w:lang w:eastAsia="pl-PL"/>
        </w:rPr>
        <w:t>Jeśli podatnik skorzysta z usługi PFR</w:t>
      </w:r>
      <w:r w:rsidR="005006BC">
        <w:rPr>
          <w:rFonts w:ascii="Times New Roman" w:eastAsia="Times New Roman" w:hAnsi="Times New Roman" w:cs="Times New Roman"/>
          <w:sz w:val="34"/>
          <w:szCs w:val="24"/>
          <w:lang w:eastAsia="pl-PL"/>
        </w:rPr>
        <w:t>,</w:t>
      </w:r>
      <w:r w:rsidRPr="00714D3E">
        <w:rPr>
          <w:rFonts w:ascii="Times New Roman" w:eastAsia="Times New Roman" w:hAnsi="Times New Roman" w:cs="Times New Roman"/>
          <w:sz w:val="34"/>
          <w:szCs w:val="24"/>
          <w:lang w:eastAsia="pl-PL"/>
        </w:rPr>
        <w:t xml:space="preserve"> to powinien sprawdzić poprawność danych wykazanych </w:t>
      </w:r>
      <w:r w:rsidR="005006BC">
        <w:rPr>
          <w:rFonts w:ascii="Times New Roman" w:eastAsia="Times New Roman" w:hAnsi="Times New Roman" w:cs="Times New Roman"/>
          <w:sz w:val="34"/>
          <w:szCs w:val="24"/>
          <w:lang w:eastAsia="pl-PL"/>
        </w:rPr>
        <w:t xml:space="preserve">                                    </w:t>
      </w:r>
      <w:r w:rsidRPr="00714D3E">
        <w:rPr>
          <w:rFonts w:ascii="Times New Roman" w:eastAsia="Times New Roman" w:hAnsi="Times New Roman" w:cs="Times New Roman"/>
          <w:sz w:val="34"/>
          <w:szCs w:val="24"/>
          <w:lang w:eastAsia="pl-PL"/>
        </w:rPr>
        <w:t>w udostępnionym zeznaniu</w:t>
      </w:r>
      <w:r w:rsidR="005006BC">
        <w:rPr>
          <w:rFonts w:ascii="Times New Roman" w:eastAsia="Times New Roman" w:hAnsi="Times New Roman" w:cs="Times New Roman"/>
          <w:sz w:val="34"/>
          <w:szCs w:val="24"/>
          <w:lang w:eastAsia="pl-PL"/>
        </w:rPr>
        <w:t>, p</w:t>
      </w:r>
      <w:r w:rsidRPr="00714D3E">
        <w:rPr>
          <w:rFonts w:ascii="Times New Roman" w:eastAsia="Times New Roman" w:hAnsi="Times New Roman" w:cs="Times New Roman"/>
          <w:sz w:val="34"/>
          <w:szCs w:val="24"/>
          <w:lang w:eastAsia="pl-PL"/>
        </w:rPr>
        <w:t xml:space="preserve">odpisać i wysłać deklarację. Może także uzupełnić zeznanie o ulgi </w:t>
      </w:r>
      <w:r w:rsidR="005006BC">
        <w:rPr>
          <w:rFonts w:ascii="Times New Roman" w:eastAsia="Times New Roman" w:hAnsi="Times New Roman" w:cs="Times New Roman"/>
          <w:sz w:val="34"/>
          <w:szCs w:val="24"/>
          <w:lang w:eastAsia="pl-PL"/>
        </w:rPr>
        <w:t>podatkowe       (np. na dzieci), odliczenia</w:t>
      </w:r>
      <w:r w:rsidRPr="00714D3E">
        <w:rPr>
          <w:rFonts w:ascii="Times New Roman" w:eastAsia="Times New Roman" w:hAnsi="Times New Roman" w:cs="Times New Roman"/>
          <w:sz w:val="34"/>
          <w:szCs w:val="24"/>
          <w:lang w:eastAsia="pl-PL"/>
        </w:rPr>
        <w:t xml:space="preserve"> oraz kwotę 1% dla wskazaną przez siebie Organizację Pożytku Publicznego. </w:t>
      </w:r>
    </w:p>
    <w:p w:rsidR="00A5408D" w:rsidRDefault="00714D3E" w:rsidP="00D02718">
      <w:pPr>
        <w:spacing w:before="120" w:after="0" w:line="440" w:lineRule="exact"/>
        <w:jc w:val="both"/>
        <w:rPr>
          <w:rFonts w:ascii="Times New Roman" w:eastAsia="Times New Roman" w:hAnsi="Times New Roman" w:cs="Times New Roman"/>
          <w:sz w:val="34"/>
          <w:szCs w:val="24"/>
          <w:lang w:eastAsia="pl-PL"/>
        </w:rPr>
      </w:pPr>
      <w:r w:rsidRPr="00714D3E">
        <w:rPr>
          <w:rFonts w:ascii="Times New Roman" w:eastAsia="Times New Roman" w:hAnsi="Times New Roman" w:cs="Times New Roman"/>
          <w:sz w:val="34"/>
          <w:szCs w:val="24"/>
          <w:lang w:eastAsia="pl-PL"/>
        </w:rPr>
        <w:t xml:space="preserve">Wstępnie wypełnione zeznanie ma ograniczać do minimum obowiązek związany z rozliczeniem rocznym. Pozwala nie tylko uniknąć błędów związanych z przepisywaniem danych z informacji od płatników. </w:t>
      </w:r>
    </w:p>
    <w:p w:rsidR="00714D3E" w:rsidRPr="00714D3E" w:rsidRDefault="00714D3E" w:rsidP="00D02718">
      <w:pPr>
        <w:spacing w:before="120" w:after="0" w:line="440" w:lineRule="exact"/>
        <w:jc w:val="both"/>
        <w:rPr>
          <w:rFonts w:ascii="Times New Roman" w:eastAsia="Times New Roman" w:hAnsi="Times New Roman" w:cs="Times New Roman"/>
          <w:sz w:val="34"/>
          <w:szCs w:val="24"/>
          <w:lang w:eastAsia="pl-PL"/>
        </w:rPr>
      </w:pPr>
      <w:r w:rsidRPr="00714D3E">
        <w:rPr>
          <w:rFonts w:ascii="Times New Roman" w:eastAsia="Times New Roman" w:hAnsi="Times New Roman" w:cs="Times New Roman"/>
          <w:sz w:val="34"/>
          <w:szCs w:val="24"/>
          <w:lang w:eastAsia="pl-PL"/>
        </w:rPr>
        <w:t>To także wygoda, prostota i szybkość.</w:t>
      </w:r>
    </w:p>
    <w:p w:rsidR="00714D3E" w:rsidRPr="00714D3E" w:rsidRDefault="00714D3E" w:rsidP="00D02718">
      <w:pPr>
        <w:spacing w:before="120" w:after="0" w:line="440" w:lineRule="exact"/>
        <w:jc w:val="both"/>
        <w:rPr>
          <w:rFonts w:ascii="Times New Roman" w:eastAsia="Times New Roman" w:hAnsi="Times New Roman" w:cs="Times New Roman"/>
          <w:sz w:val="34"/>
          <w:szCs w:val="24"/>
          <w:lang w:eastAsia="pl-PL"/>
        </w:rPr>
      </w:pPr>
      <w:r w:rsidRPr="00714D3E">
        <w:rPr>
          <w:rFonts w:ascii="Times New Roman" w:eastAsia="Times New Roman" w:hAnsi="Times New Roman" w:cs="Times New Roman"/>
          <w:sz w:val="34"/>
          <w:szCs w:val="24"/>
          <w:lang w:eastAsia="pl-PL"/>
        </w:rPr>
        <w:t>Nadal dostępne pozostaje składanie zeznań podatkowych na dotychczasowych zasadach – drogą elektroniczną do systemu e-Deklaracje lub papierowo.</w:t>
      </w:r>
      <w:bookmarkStart w:id="0" w:name="_GoBack"/>
      <w:bookmarkEnd w:id="0"/>
    </w:p>
    <w:p w:rsidR="00A5408D" w:rsidRPr="00C56C2C" w:rsidRDefault="00A5408D" w:rsidP="00C56C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pl-PL"/>
        </w:rPr>
      </w:pPr>
    </w:p>
    <w:p w:rsidR="00320DD6" w:rsidRPr="008B6C71" w:rsidRDefault="00714D3E" w:rsidP="00D02718">
      <w:pPr>
        <w:spacing w:before="120" w:after="0" w:line="440" w:lineRule="exact"/>
        <w:jc w:val="right"/>
        <w:rPr>
          <w:i/>
          <w:sz w:val="32"/>
          <w:u w:val="single"/>
        </w:rPr>
      </w:pPr>
      <w:r w:rsidRPr="00714D3E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>Skorzystaj</w:t>
      </w:r>
      <w:r w:rsidR="00C56C2C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</w:t>
      </w:r>
      <w:r w:rsidRPr="00714D3E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i</w:t>
      </w:r>
      <w:r w:rsidR="00C56C2C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</w:t>
      </w:r>
      <w:r w:rsidRPr="00714D3E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złóż</w:t>
      </w:r>
      <w:r w:rsidR="00C56C2C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</w:t>
      </w:r>
      <w:r w:rsidRPr="00714D3E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swoje</w:t>
      </w:r>
      <w:r w:rsidR="00C56C2C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</w:t>
      </w:r>
      <w:r w:rsidRPr="00714D3E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zeznanie</w:t>
      </w:r>
      <w:r w:rsidR="00C56C2C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</w:t>
      </w:r>
      <w:r w:rsidRPr="00714D3E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podatkowe</w:t>
      </w:r>
      <w:r w:rsidR="00C56C2C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</w:t>
      </w:r>
      <w:r w:rsidRPr="00714D3E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za</w:t>
      </w:r>
      <w:r w:rsidR="00C56C2C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</w:t>
      </w:r>
      <w:r w:rsidRPr="00714D3E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rok</w:t>
      </w:r>
      <w:r w:rsidR="00C56C2C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</w:t>
      </w:r>
      <w:r w:rsidRPr="00714D3E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2015</w:t>
      </w:r>
      <w:r w:rsidR="00C56C2C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</w:t>
      </w:r>
      <w:r w:rsidRPr="00714D3E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szybko</w:t>
      </w:r>
      <w:r w:rsidR="00C56C2C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</w:t>
      </w:r>
      <w:r w:rsidRPr="00714D3E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i</w:t>
      </w:r>
      <w:r w:rsidR="00C56C2C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</w:t>
      </w:r>
      <w:r w:rsidRPr="00714D3E">
        <w:rPr>
          <w:rFonts w:ascii="Times New Roman" w:eastAsia="Times New Roman" w:hAnsi="Times New Roman" w:cs="Times New Roman"/>
          <w:i/>
          <w:sz w:val="38"/>
          <w:szCs w:val="24"/>
          <w:u w:val="single"/>
          <w:lang w:eastAsia="pl-PL"/>
        </w:rPr>
        <w:t xml:space="preserve"> poprawnie!</w:t>
      </w:r>
    </w:p>
    <w:sectPr w:rsidR="00320DD6" w:rsidRPr="008B6C71" w:rsidSect="008B6C71">
      <w:pgSz w:w="16838" w:h="11906" w:orient="landscape"/>
      <w:pgMar w:top="284" w:right="96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46602"/>
    <w:multiLevelType w:val="multilevel"/>
    <w:tmpl w:val="6526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3E"/>
    <w:rsid w:val="00320DD6"/>
    <w:rsid w:val="005006BC"/>
    <w:rsid w:val="00714D3E"/>
    <w:rsid w:val="008B6C71"/>
    <w:rsid w:val="00A5408D"/>
    <w:rsid w:val="00C56C2C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D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1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4D3E"/>
    <w:rPr>
      <w:b/>
      <w:bCs/>
    </w:rPr>
  </w:style>
  <w:style w:type="character" w:styleId="Hipercze">
    <w:name w:val="Hyperlink"/>
    <w:basedOn w:val="Domylnaczcionkaakapitu"/>
    <w:uiPriority w:val="99"/>
    <w:unhideWhenUsed/>
    <w:rsid w:val="00500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D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1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4D3E"/>
    <w:rPr>
      <w:b/>
      <w:bCs/>
    </w:rPr>
  </w:style>
  <w:style w:type="character" w:styleId="Hipercze">
    <w:name w:val="Hyperlink"/>
    <w:basedOn w:val="Domylnaczcionkaakapitu"/>
    <w:uiPriority w:val="99"/>
    <w:unhideWhenUsed/>
    <w:rsid w:val="00500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odatkowy.mf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66F2-FF9E-4DDD-9BA1-08455FFC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Goleniow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Kusiak</dc:creator>
  <cp:keywords/>
  <dc:description/>
  <cp:lastModifiedBy>Agnieszka Kusiak</cp:lastModifiedBy>
  <cp:revision>3</cp:revision>
  <dcterms:created xsi:type="dcterms:W3CDTF">2016-04-01T05:55:00Z</dcterms:created>
  <dcterms:modified xsi:type="dcterms:W3CDTF">2016-04-01T05:56:00Z</dcterms:modified>
</cp:coreProperties>
</file>