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97" w:rsidRDefault="000A2097" w:rsidP="000A209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Konkurs k</w:t>
      </w:r>
      <w:r w:rsidR="009A0ABA"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ulinarny „Wigilijne smaki - 2017</w:t>
      </w:r>
      <w:r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”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Regulamin konkursu</w:t>
      </w:r>
    </w:p>
    <w:p w:rsidR="000A2097" w:rsidRDefault="000A2097" w:rsidP="000A2097">
      <w:pPr>
        <w:spacing w:after="0" w:line="240" w:lineRule="auto"/>
        <w:ind w:firstLine="708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Konkurs skierowany jest do wszystkich mieszkańców Gminy Osina oraz innych gmin Powiatu Goleniowskiego. Uczestnikami mogą być nieprofesjonaliści: osoby fizyczne, organizacje, Rady Sołeckie, Koła Gospodyń Wiejskich, Stowarzyszenia, grupy nieformalne.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Termin i miejsce</w:t>
      </w:r>
      <w:r w:rsidR="009A0ABA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imprezy: </w:t>
      </w:r>
      <w:r w:rsidR="009A0ABA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ab/>
        <w:t>16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.12.201</w:t>
      </w:r>
      <w:r w:rsidR="009A0ABA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7r – godz. 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15.00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– Świetlica Wiejska w Osinie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ind w:left="3540" w:hanging="354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Organizatorzy: Wójt Gminy Osina Krzysztof </w:t>
      </w:r>
      <w:proofErr w:type="spellStart"/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Szwedo</w:t>
      </w:r>
      <w:proofErr w:type="spellEnd"/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, </w:t>
      </w:r>
    </w:p>
    <w:p w:rsidR="000A2097" w:rsidRDefault="000A2097" w:rsidP="000A2097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   Gminna Biblioteka Publiczna w Osinie,</w:t>
      </w:r>
    </w:p>
    <w:p w:rsidR="000A2097" w:rsidRDefault="000A2097" w:rsidP="000A2097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   Świetlica Wiejska w Osinie</w:t>
      </w:r>
    </w:p>
    <w:p w:rsidR="000A2097" w:rsidRDefault="000A2097" w:rsidP="000A2097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Cele: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popularyzacja tradycyjnych potraw wigilijnych;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promocja produktów lokalnych i działalności artystycznej mającej na celu ochronę dziedzictwa kulturowego;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kultywowanie tradycji związanych z obchodami Świąt Bożego Narodzenia;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prezentacja bogactwa zasobów kulinarnych, artystycznych i innych;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aktywizacja i budowanie więzi wśród mieszkańców Gminy Osina;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promocja Gminy Osina.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Uczestnictwo:</w:t>
      </w:r>
    </w:p>
    <w:p w:rsidR="000A2097" w:rsidRDefault="000A2097" w:rsidP="000A2097">
      <w:pPr>
        <w:spacing w:after="0" w:line="240" w:lineRule="auto"/>
        <w:ind w:firstLine="708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 konkursie mogą wziąć udział zgłoszone osoby i grupy z terenu Gminy Osina oraz innych gmin Powiatu Goleniowskiego.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Warunkiem uczestnictwa jest zgłoszenie na formularzu 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w dniu konkursu do godziny 15:00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, 1</w:t>
      </w:r>
      <w:r w:rsidR="009A0ABA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.12.201</w:t>
      </w:r>
      <w:r w:rsidR="009A0ABA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r. do Organizatorów lub w terminie wcześniejszym do Gminnej 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Biblioteki Publicznej w Osinie.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Formularz do pobrania ze strony internetowej: </w:t>
      </w:r>
      <w:r>
        <w:rPr>
          <w:rFonts w:ascii="Times New Roman" w:eastAsia="Times New Roman" w:hAnsi="Times New Roman"/>
          <w:i/>
          <w:color w:val="3A3A3A"/>
          <w:sz w:val="24"/>
          <w:szCs w:val="24"/>
          <w:lang w:eastAsia="pl-PL"/>
        </w:rPr>
        <w:t xml:space="preserve">osina.pl ;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dostępny także w Gminnej Bibliotece Publicznej w Osinie</w:t>
      </w:r>
      <w:r w:rsidR="003101F0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, Świetlicy Wiejskiej w Osinie.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Założenia organizacyjne:</w:t>
      </w:r>
    </w:p>
    <w:p w:rsidR="000A2097" w:rsidRDefault="000A2097" w:rsidP="000A2097">
      <w:pPr>
        <w:spacing w:after="0" w:line="240" w:lineRule="auto"/>
        <w:ind w:firstLine="36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Każdy z uczestników zobowiązuje się do przygotowania i prezentacji tradycyjnej potrawy wigilijnej. Możliwe jest przygotowanie 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maksymalnie po 1 potrawie konkursowej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w każdej kategorii na wspólny stół konkursowy.</w:t>
      </w:r>
    </w:p>
    <w:p w:rsidR="000A2097" w:rsidRDefault="000A2097" w:rsidP="000A2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3 kategorie potraw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: </w:t>
      </w:r>
    </w:p>
    <w:p w:rsidR="000A2097" w:rsidRDefault="000A2097" w:rsidP="000A20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potrawy z ryb, </w:t>
      </w:r>
    </w:p>
    <w:p w:rsidR="009A0ABA" w:rsidRPr="003101F0" w:rsidRDefault="009A0ABA" w:rsidP="009A0AB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ciasta i wypieki,</w:t>
      </w:r>
    </w:p>
    <w:p w:rsidR="000A2097" w:rsidRDefault="000A2097" w:rsidP="000A20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zupy, barszcze i inne potrawy wigilijne</w:t>
      </w:r>
      <w:r w:rsidR="009A0ABA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</w:t>
      </w:r>
    </w:p>
    <w:p w:rsidR="000A2097" w:rsidRPr="003101F0" w:rsidRDefault="000A2097" w:rsidP="009A0ABA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ind w:firstLine="360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Ocenie podlegać będą zgłoszone potrawy konkursowe – wypisane na karcie zgłoszeniowej.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Potrawy k</w:t>
      </w:r>
      <w:r w:rsidR="009A0ABA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onkursowe będą prezentowane na jednym</w:t>
      </w:r>
      <w:bookmarkStart w:id="0" w:name="_GoBack"/>
      <w:bookmarkEnd w:id="0"/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dużym stole konkursowym - bez podania autora-wykonawcy - opatrzone numerami i metryczkami z nazwą potrawy – przygotowanymi przez organizatora na podstawie wcześniejszych informacji z kart</w:t>
      </w:r>
      <w:r w:rsidR="003101F0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zgłoszeniowych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Potrawy konkursowe pozostają na stole konkursowym – nienaruszone (za wyjątkiem próbowania przez jurorów) do czasu ogłoszenia wyników. Zastrzega się, że prezentowane potrawy muszą być wykonane własnoręcznie.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lastRenderedPageBreak/>
        <w:t>Organizator zapewnia uczestnikom miejsce na prezentację potraw: stół, jednorazowe naczynia i sztućce do degustacji oraz możliwość podgrzania potraw w kuchni w świetlicy wiejskiej w Osinie.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Uczestnicy konkursu we własnym zakresie zabezpieczają naczynia do prezentacji potraw, obrusy i elementy dekoracji stołu.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Gotowo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ść stołu konkursowego godz.15:00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</w:t>
      </w:r>
    </w:p>
    <w:p w:rsidR="000A2097" w:rsidRDefault="003101F0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Ocena jurorów od godz. 15</w:t>
      </w:r>
      <w:r w:rsidR="000A2097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:00 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 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Kryteria oceny:</w:t>
      </w:r>
    </w:p>
    <w:p w:rsidR="000A2097" w:rsidRDefault="000A2097" w:rsidP="000A20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Oceny potraw konkursowych dokonuje jury powołane przez Organizatora. Decyzja jury jest ostateczna.</w:t>
      </w:r>
    </w:p>
    <w:p w:rsidR="000A2097" w:rsidRDefault="000A2097" w:rsidP="000A20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Ocenie podlegać będą: składniki, walory smakowe, kompozycje potraw, estetyka wykonania i podania, elementy związane z tradycyjnością i regionalnością, oryginalność przygotowanej potrawy jako element dziedzictwa kulturowego i nawiązanie do tradycji Świąt Bożego Narodzenia. 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Nagrody i wyróżnienia:</w:t>
      </w:r>
    </w:p>
    <w:p w:rsidR="000A2097" w:rsidRDefault="000A2097" w:rsidP="000A20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Nagrody przyznaje jury, przewidziane są wyróżnienia dla uczestników konkursu.</w:t>
      </w:r>
    </w:p>
    <w:p w:rsidR="000A2097" w:rsidRDefault="000A2097" w:rsidP="000A2097">
      <w:pPr>
        <w:spacing w:after="0" w:line="240" w:lineRule="auto"/>
        <w:ind w:left="720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Ustalenia końcowe: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zastrzega sobie prawo do opublikowania imion i nazwisk oraz zdjęć 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i informacji o zwycięzcach i uczestnikach konkursu.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konkursu zastrzega sobie prawo do zamieszczania informacji o potrawach konkursowych w swoich materiałach i kampaniach promocyjnych, jako element promujący gminę.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Uczestnicy biorący udział w konkursie użyczają prawa do wykonywania potraw wg. własnej receptury innym podmiotom.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Przystąpienie do konkursu jest równoznaczne z wyrażeniem zgody na przetwarzanie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i udostępnianie danych osobowych zgodnie z ustawą z dnia 29 sierpnia 1997 r.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 xml:space="preserve">o ochronie danych osobowych (Dz.U. z 2002 r., Nr 101 poz. 926 z </w:t>
      </w:r>
      <w:proofErr w:type="spellStart"/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 zm.).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Poprzez przystąpienie do konkursu uczestnicy wyrażają zgodę na warunki zawarte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w regulaminie.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Wszystkie kwestie, których nie obejmuje regulamin, ustalają organizatorzy.</w:t>
      </w:r>
    </w:p>
    <w:p w:rsidR="00D0514A" w:rsidRDefault="00D0514A"/>
    <w:sectPr w:rsidR="00D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4814"/>
    <w:multiLevelType w:val="hybridMultilevel"/>
    <w:tmpl w:val="C5F28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36ECD"/>
    <w:multiLevelType w:val="hybridMultilevel"/>
    <w:tmpl w:val="913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41E7C"/>
    <w:multiLevelType w:val="hybridMultilevel"/>
    <w:tmpl w:val="6B04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42F1"/>
    <w:multiLevelType w:val="hybridMultilevel"/>
    <w:tmpl w:val="5CCEC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94B5C"/>
    <w:multiLevelType w:val="hybridMultilevel"/>
    <w:tmpl w:val="1C6A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046EE"/>
    <w:multiLevelType w:val="hybridMultilevel"/>
    <w:tmpl w:val="A1A6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97"/>
    <w:rsid w:val="000A2097"/>
    <w:rsid w:val="000C58B0"/>
    <w:rsid w:val="003101F0"/>
    <w:rsid w:val="009A0ABA"/>
    <w:rsid w:val="00D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0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0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2017-12-01T12:06:00Z</dcterms:created>
  <dcterms:modified xsi:type="dcterms:W3CDTF">2017-12-01T12:06:00Z</dcterms:modified>
</cp:coreProperties>
</file>