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FC" w:rsidRPr="0031530B" w:rsidRDefault="000C26FC" w:rsidP="0031530B">
      <w:pPr>
        <w:jc w:val="center"/>
        <w:rPr>
          <w:rFonts w:ascii="Arial" w:hAnsi="Arial" w:cs="Arial"/>
          <w:b/>
          <w:sz w:val="24"/>
          <w:szCs w:val="24"/>
        </w:rPr>
      </w:pPr>
      <w:r w:rsidRPr="0031530B">
        <w:rPr>
          <w:rFonts w:ascii="Arial" w:hAnsi="Arial" w:cs="Arial"/>
          <w:b/>
          <w:sz w:val="24"/>
          <w:szCs w:val="24"/>
        </w:rPr>
        <w:t>Zarządzenie Nr</w:t>
      </w:r>
      <w:r w:rsidR="002A7B90" w:rsidRPr="0031530B">
        <w:rPr>
          <w:rFonts w:ascii="Arial" w:hAnsi="Arial" w:cs="Arial"/>
          <w:b/>
          <w:sz w:val="24"/>
          <w:szCs w:val="24"/>
        </w:rPr>
        <w:t xml:space="preserve"> 52/2019</w:t>
      </w:r>
    </w:p>
    <w:p w:rsidR="000C26FC" w:rsidRPr="0031530B" w:rsidRDefault="000C26FC" w:rsidP="0031530B">
      <w:pPr>
        <w:jc w:val="center"/>
        <w:rPr>
          <w:rFonts w:ascii="Arial" w:hAnsi="Arial" w:cs="Arial"/>
          <w:b/>
          <w:sz w:val="24"/>
          <w:szCs w:val="24"/>
        </w:rPr>
      </w:pPr>
      <w:r w:rsidRPr="0031530B">
        <w:rPr>
          <w:rFonts w:ascii="Arial" w:hAnsi="Arial" w:cs="Arial"/>
          <w:b/>
          <w:sz w:val="24"/>
          <w:szCs w:val="24"/>
        </w:rPr>
        <w:t>Wójta Gminy Osina</w:t>
      </w:r>
    </w:p>
    <w:p w:rsidR="000C26FC" w:rsidRPr="0031530B" w:rsidRDefault="000C26FC" w:rsidP="0031530B">
      <w:pPr>
        <w:jc w:val="center"/>
        <w:rPr>
          <w:rFonts w:ascii="Arial" w:hAnsi="Arial" w:cs="Arial"/>
          <w:b/>
          <w:sz w:val="24"/>
          <w:szCs w:val="24"/>
        </w:rPr>
      </w:pPr>
      <w:r w:rsidRPr="0031530B">
        <w:rPr>
          <w:rFonts w:ascii="Arial" w:hAnsi="Arial" w:cs="Arial"/>
          <w:b/>
          <w:sz w:val="24"/>
          <w:szCs w:val="24"/>
        </w:rPr>
        <w:t>z  dnia 29.07.2019</w:t>
      </w:r>
    </w:p>
    <w:p w:rsidR="000C26FC" w:rsidRPr="000C26FC" w:rsidRDefault="000C26FC" w:rsidP="000824FF">
      <w:pPr>
        <w:jc w:val="both"/>
        <w:rPr>
          <w:rFonts w:ascii="Arial" w:hAnsi="Arial" w:cs="Arial"/>
          <w:b/>
          <w:sz w:val="24"/>
          <w:szCs w:val="24"/>
        </w:rPr>
      </w:pPr>
      <w:r w:rsidRPr="000C26FC">
        <w:rPr>
          <w:rFonts w:ascii="Arial" w:hAnsi="Arial" w:cs="Arial"/>
          <w:b/>
          <w:sz w:val="24"/>
          <w:szCs w:val="24"/>
        </w:rPr>
        <w:t>w sprawie przyjęcia regulaminu do projektu pod nazwą : Podniesienie kompetencji cyfrowych mieszkańców województwa zachodniopomorskiego” realizowanego przez Gminę Osina</w:t>
      </w: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31 ustawy z dnia 8 marca 1990 roku o samorządz</w:t>
      </w:r>
      <w:r w:rsidR="0031530B">
        <w:rPr>
          <w:rFonts w:ascii="Arial" w:hAnsi="Arial" w:cs="Arial"/>
          <w:sz w:val="24"/>
          <w:szCs w:val="24"/>
        </w:rPr>
        <w:t>ie gminnym              (</w:t>
      </w:r>
      <w:r>
        <w:rPr>
          <w:rFonts w:ascii="Arial" w:hAnsi="Arial" w:cs="Arial"/>
          <w:sz w:val="24"/>
          <w:szCs w:val="24"/>
        </w:rPr>
        <w:t>Dz</w:t>
      </w:r>
      <w:r w:rsidR="00B852DB">
        <w:rPr>
          <w:rFonts w:ascii="Arial" w:hAnsi="Arial" w:cs="Arial"/>
          <w:sz w:val="24"/>
          <w:szCs w:val="24"/>
        </w:rPr>
        <w:t>.U. z 2019r., poz. 506 z późn. z</w:t>
      </w:r>
      <w:r>
        <w:rPr>
          <w:rFonts w:ascii="Arial" w:hAnsi="Arial" w:cs="Arial"/>
          <w:sz w:val="24"/>
          <w:szCs w:val="24"/>
        </w:rPr>
        <w:t>m.) zarządza się, co następuje</w:t>
      </w:r>
      <w:r w:rsidR="0031530B">
        <w:rPr>
          <w:rFonts w:ascii="Arial" w:hAnsi="Arial" w:cs="Arial"/>
          <w:sz w:val="24"/>
          <w:szCs w:val="24"/>
        </w:rPr>
        <w:t>:</w:t>
      </w:r>
    </w:p>
    <w:p w:rsidR="000C26FC" w:rsidRDefault="000C26FC" w:rsidP="001C1E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Ustalam regulamin określający zasady uczestnictwa i procesu rekrutacji w projekcie pod nazwą: „Podniesienie kompetencji cyfrowych mieszkańców województwa zachodniopomorskieg</w:t>
      </w:r>
      <w:r w:rsidR="00B852DB">
        <w:rPr>
          <w:rFonts w:ascii="Arial" w:hAnsi="Arial" w:cs="Arial"/>
          <w:sz w:val="24"/>
          <w:szCs w:val="24"/>
        </w:rPr>
        <w:t>o”, który stanowi załącznika</w:t>
      </w:r>
      <w:r>
        <w:rPr>
          <w:rFonts w:ascii="Arial" w:hAnsi="Arial" w:cs="Arial"/>
          <w:sz w:val="24"/>
          <w:szCs w:val="24"/>
        </w:rPr>
        <w:t xml:space="preserve"> niniejszego zarządzenia.</w:t>
      </w:r>
    </w:p>
    <w:p w:rsidR="000C26FC" w:rsidRPr="000C26FC" w:rsidRDefault="000C26FC" w:rsidP="001C1EB7">
      <w:pPr>
        <w:jc w:val="center"/>
        <w:rPr>
          <w:rFonts w:ascii="Arial" w:hAnsi="Arial" w:cs="Arial"/>
          <w:sz w:val="24"/>
          <w:szCs w:val="24"/>
        </w:rPr>
      </w:pPr>
      <w:r w:rsidRPr="000C26FC">
        <w:rPr>
          <w:rFonts w:ascii="Arial" w:hAnsi="Arial" w:cs="Arial"/>
          <w:sz w:val="24"/>
          <w:szCs w:val="24"/>
        </w:rPr>
        <w:t>§2</w:t>
      </w: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</w:t>
      </w:r>
      <w:r w:rsidR="0031530B">
        <w:rPr>
          <w:rFonts w:ascii="Arial" w:hAnsi="Arial" w:cs="Arial"/>
          <w:sz w:val="24"/>
          <w:szCs w:val="24"/>
        </w:rPr>
        <w:t>hodzi w życie z dniem podjęcia</w:t>
      </w:r>
      <w:r>
        <w:rPr>
          <w:rFonts w:ascii="Arial" w:hAnsi="Arial" w:cs="Arial"/>
          <w:sz w:val="24"/>
          <w:szCs w:val="24"/>
        </w:rPr>
        <w:t>.</w:t>
      </w: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2227E0" w:rsidRPr="002227E0" w:rsidRDefault="002227E0" w:rsidP="002227E0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 xml:space="preserve"> Wójt</w:t>
      </w:r>
    </w:p>
    <w:p w:rsidR="002227E0" w:rsidRPr="002227E0" w:rsidRDefault="002227E0" w:rsidP="002227E0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2227E0"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2227E0">
        <w:rPr>
          <w:rFonts w:ascii="Arial" w:hAnsi="Arial" w:cs="Arial"/>
          <w:i/>
          <w:sz w:val="24"/>
          <w:szCs w:val="24"/>
        </w:rPr>
        <w:tab/>
        <w:t>Krzysztof Szwedo</w:t>
      </w: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0C26FC" w:rsidRDefault="000C26FC" w:rsidP="000824FF">
      <w:pPr>
        <w:jc w:val="both"/>
        <w:rPr>
          <w:rFonts w:ascii="Arial" w:hAnsi="Arial" w:cs="Arial"/>
          <w:sz w:val="24"/>
          <w:szCs w:val="24"/>
        </w:rPr>
      </w:pPr>
    </w:p>
    <w:p w:rsidR="003270A2" w:rsidRDefault="000C26FC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70A2">
        <w:rPr>
          <w:rFonts w:ascii="Arial" w:hAnsi="Arial" w:cs="Arial"/>
          <w:sz w:val="24"/>
          <w:szCs w:val="24"/>
        </w:rPr>
        <w:t>Zał</w:t>
      </w:r>
      <w:r w:rsidR="00B852DB">
        <w:rPr>
          <w:rFonts w:ascii="Arial" w:hAnsi="Arial" w:cs="Arial"/>
          <w:sz w:val="24"/>
          <w:szCs w:val="24"/>
        </w:rPr>
        <w:t>ącznik</w:t>
      </w:r>
    </w:p>
    <w:p w:rsidR="003270A2" w:rsidRDefault="00B852DB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="003270A2">
        <w:rPr>
          <w:rFonts w:ascii="Arial" w:hAnsi="Arial" w:cs="Arial"/>
          <w:sz w:val="24"/>
          <w:szCs w:val="24"/>
        </w:rPr>
        <w:t xml:space="preserve">o Zarządzenia Nr </w:t>
      </w:r>
      <w:r w:rsidR="002A7B90">
        <w:rPr>
          <w:rFonts w:ascii="Arial" w:hAnsi="Arial" w:cs="Arial"/>
          <w:sz w:val="24"/>
          <w:szCs w:val="24"/>
        </w:rPr>
        <w:t>52/2019</w:t>
      </w:r>
    </w:p>
    <w:p w:rsidR="000C26FC" w:rsidRDefault="002A7B90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26FC">
        <w:rPr>
          <w:rFonts w:ascii="Arial" w:hAnsi="Arial" w:cs="Arial"/>
          <w:sz w:val="24"/>
          <w:szCs w:val="24"/>
        </w:rPr>
        <w:t>Wójta Gminy Osina</w:t>
      </w:r>
    </w:p>
    <w:p w:rsidR="000C26FC" w:rsidRDefault="002A7B90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26FC">
        <w:rPr>
          <w:rFonts w:ascii="Arial" w:hAnsi="Arial" w:cs="Arial"/>
          <w:sz w:val="24"/>
          <w:szCs w:val="24"/>
        </w:rPr>
        <w:t>z dnia 29.07.2019</w:t>
      </w:r>
    </w:p>
    <w:p w:rsidR="003270A2" w:rsidRDefault="003270A2" w:rsidP="000824FF">
      <w:pPr>
        <w:jc w:val="both"/>
        <w:rPr>
          <w:rFonts w:ascii="Arial" w:hAnsi="Arial" w:cs="Arial"/>
          <w:sz w:val="24"/>
          <w:szCs w:val="24"/>
        </w:rPr>
      </w:pPr>
    </w:p>
    <w:p w:rsidR="007A578B" w:rsidRDefault="001C1EB7" w:rsidP="001C1EB7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REGULAMIN </w:t>
      </w:r>
      <w:r w:rsidR="003270A2" w:rsidRPr="000C26FC">
        <w:rPr>
          <w:rFonts w:ascii="Arial" w:hAnsi="Arial" w:cs="Arial"/>
          <w:b/>
          <w:sz w:val="52"/>
          <w:szCs w:val="52"/>
        </w:rPr>
        <w:t xml:space="preserve">UCZESTNICTWA </w:t>
      </w:r>
      <w:r w:rsidR="000C26FC">
        <w:rPr>
          <w:rFonts w:ascii="Arial" w:hAnsi="Arial" w:cs="Arial"/>
          <w:b/>
          <w:sz w:val="52"/>
          <w:szCs w:val="52"/>
        </w:rPr>
        <w:t xml:space="preserve">                   </w:t>
      </w:r>
      <w:r w:rsidR="003270A2" w:rsidRPr="000C26FC">
        <w:rPr>
          <w:rFonts w:ascii="Arial" w:hAnsi="Arial" w:cs="Arial"/>
          <w:b/>
          <w:sz w:val="52"/>
          <w:szCs w:val="52"/>
        </w:rPr>
        <w:t>I REKRUTACJI W PROJEKCIE</w:t>
      </w:r>
    </w:p>
    <w:p w:rsidR="000C26FC" w:rsidRPr="000C26FC" w:rsidRDefault="000C26FC" w:rsidP="000824FF">
      <w:pPr>
        <w:jc w:val="both"/>
        <w:rPr>
          <w:rFonts w:ascii="Arial" w:hAnsi="Arial" w:cs="Arial"/>
          <w:b/>
          <w:sz w:val="52"/>
          <w:szCs w:val="52"/>
        </w:rPr>
      </w:pPr>
    </w:p>
    <w:p w:rsidR="003270A2" w:rsidRPr="000C26FC" w:rsidRDefault="003270A2" w:rsidP="001C1EB7">
      <w:pPr>
        <w:jc w:val="center"/>
        <w:rPr>
          <w:rFonts w:ascii="Arial" w:hAnsi="Arial" w:cs="Arial"/>
          <w:b/>
          <w:sz w:val="36"/>
          <w:szCs w:val="36"/>
        </w:rPr>
      </w:pPr>
      <w:r w:rsidRPr="000C26FC">
        <w:rPr>
          <w:rFonts w:ascii="Arial" w:hAnsi="Arial" w:cs="Arial"/>
          <w:b/>
          <w:sz w:val="36"/>
          <w:szCs w:val="36"/>
        </w:rPr>
        <w:t>„Podniesienie kompetencji cyfrowych mieszkańców województwa zachodniopomorskiego” realizowanego przez Gminę Osina</w:t>
      </w:r>
    </w:p>
    <w:p w:rsidR="003270A2" w:rsidRDefault="003270A2" w:rsidP="001C1EB7">
      <w:pPr>
        <w:rPr>
          <w:rFonts w:ascii="Arial" w:hAnsi="Arial" w:cs="Arial"/>
          <w:sz w:val="24"/>
          <w:szCs w:val="24"/>
        </w:rPr>
      </w:pPr>
    </w:p>
    <w:p w:rsidR="003270A2" w:rsidRDefault="003270A2" w:rsidP="00082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powierzenie grantu: 43/86/FPGP/2019 z dnia 14.06.2019</w:t>
      </w:r>
    </w:p>
    <w:p w:rsidR="003270A2" w:rsidRPr="000C26FC" w:rsidRDefault="003270A2" w:rsidP="000824FF">
      <w:pPr>
        <w:jc w:val="both"/>
        <w:rPr>
          <w:rFonts w:ascii="Arial" w:hAnsi="Arial" w:cs="Arial"/>
          <w:b/>
          <w:sz w:val="28"/>
          <w:szCs w:val="28"/>
        </w:rPr>
      </w:pPr>
      <w:r w:rsidRPr="000C26FC">
        <w:rPr>
          <w:rFonts w:ascii="Arial" w:hAnsi="Arial" w:cs="Arial"/>
          <w:b/>
          <w:sz w:val="28"/>
          <w:szCs w:val="28"/>
        </w:rPr>
        <w:t>Program Operacyjny Polska Cyfrowa na lata 2014-2020</w:t>
      </w:r>
    </w:p>
    <w:p w:rsidR="003270A2" w:rsidRPr="000C26FC" w:rsidRDefault="003270A2" w:rsidP="000824FF">
      <w:pPr>
        <w:jc w:val="both"/>
        <w:rPr>
          <w:rFonts w:ascii="Arial" w:hAnsi="Arial" w:cs="Arial"/>
          <w:b/>
          <w:sz w:val="28"/>
          <w:szCs w:val="28"/>
        </w:rPr>
      </w:pPr>
      <w:r w:rsidRPr="000C26FC">
        <w:rPr>
          <w:rFonts w:ascii="Arial" w:hAnsi="Arial" w:cs="Arial"/>
          <w:b/>
          <w:sz w:val="28"/>
          <w:szCs w:val="28"/>
        </w:rPr>
        <w:t>Oś priorytetowa nr III : Cyfrowe Kompetencje Społeczeństwa</w:t>
      </w:r>
    </w:p>
    <w:p w:rsidR="003270A2" w:rsidRDefault="003270A2" w:rsidP="000824FF">
      <w:pPr>
        <w:jc w:val="both"/>
        <w:rPr>
          <w:rFonts w:ascii="Arial" w:hAnsi="Arial" w:cs="Arial"/>
          <w:b/>
          <w:sz w:val="28"/>
          <w:szCs w:val="28"/>
        </w:rPr>
      </w:pPr>
      <w:r w:rsidRPr="000C26FC">
        <w:rPr>
          <w:rFonts w:ascii="Arial" w:hAnsi="Arial" w:cs="Arial"/>
          <w:b/>
          <w:sz w:val="28"/>
          <w:szCs w:val="28"/>
        </w:rPr>
        <w:t>Działania 3.1.: Działania szkoleniowe na rzecz rozwoju kompetencji cyfrowych</w:t>
      </w:r>
    </w:p>
    <w:p w:rsidR="000C26FC" w:rsidRDefault="000C26FC" w:rsidP="000824FF">
      <w:pPr>
        <w:jc w:val="both"/>
        <w:rPr>
          <w:rFonts w:ascii="Arial" w:hAnsi="Arial" w:cs="Arial"/>
          <w:b/>
          <w:sz w:val="28"/>
          <w:szCs w:val="28"/>
        </w:rPr>
      </w:pPr>
    </w:p>
    <w:p w:rsidR="000C26FC" w:rsidRDefault="000C26FC" w:rsidP="000824FF">
      <w:pPr>
        <w:jc w:val="both"/>
        <w:rPr>
          <w:rFonts w:ascii="Arial" w:hAnsi="Arial" w:cs="Arial"/>
          <w:b/>
          <w:sz w:val="28"/>
          <w:szCs w:val="28"/>
        </w:rPr>
      </w:pPr>
    </w:p>
    <w:p w:rsidR="000C26FC" w:rsidRDefault="000C26FC" w:rsidP="000824FF">
      <w:pPr>
        <w:jc w:val="both"/>
        <w:rPr>
          <w:rFonts w:ascii="Arial" w:hAnsi="Arial" w:cs="Arial"/>
          <w:b/>
          <w:sz w:val="28"/>
          <w:szCs w:val="28"/>
        </w:rPr>
      </w:pPr>
    </w:p>
    <w:p w:rsidR="000C26FC" w:rsidRDefault="000C26FC" w:rsidP="000824FF">
      <w:pPr>
        <w:jc w:val="both"/>
        <w:rPr>
          <w:rFonts w:ascii="Arial" w:hAnsi="Arial" w:cs="Arial"/>
          <w:sz w:val="28"/>
          <w:szCs w:val="28"/>
        </w:rPr>
      </w:pPr>
    </w:p>
    <w:p w:rsidR="000C26FC" w:rsidRDefault="000C26FC" w:rsidP="000824FF">
      <w:pPr>
        <w:jc w:val="both"/>
        <w:rPr>
          <w:rFonts w:ascii="Arial" w:hAnsi="Arial" w:cs="Arial"/>
          <w:sz w:val="28"/>
          <w:szCs w:val="28"/>
        </w:rPr>
      </w:pPr>
    </w:p>
    <w:p w:rsidR="000C26FC" w:rsidRPr="00F6583C" w:rsidRDefault="000824FF" w:rsidP="00F6583C">
      <w:pPr>
        <w:jc w:val="center"/>
        <w:rPr>
          <w:rFonts w:ascii="Arial" w:hAnsi="Arial" w:cs="Arial"/>
          <w:b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t>§1</w:t>
      </w:r>
    </w:p>
    <w:p w:rsidR="000824FF" w:rsidRPr="00F6583C" w:rsidRDefault="00F6583C" w:rsidP="00F6583C">
      <w:pPr>
        <w:jc w:val="center"/>
        <w:rPr>
          <w:rFonts w:ascii="Arial" w:hAnsi="Arial" w:cs="Arial"/>
          <w:b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lastRenderedPageBreak/>
        <w:t>DEFINICJE</w:t>
      </w:r>
    </w:p>
    <w:p w:rsidR="000824FF" w:rsidRPr="000824FF" w:rsidRDefault="000824FF" w:rsidP="000824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Grantobiorca</w:t>
      </w:r>
      <w:r w:rsidRPr="000824FF">
        <w:rPr>
          <w:rFonts w:ascii="Arial" w:hAnsi="Arial" w:cs="Arial"/>
          <w:sz w:val="24"/>
          <w:szCs w:val="24"/>
        </w:rPr>
        <w:t>- Gmina Osina</w:t>
      </w:r>
    </w:p>
    <w:p w:rsidR="000824FF" w:rsidRPr="000824FF" w:rsidRDefault="000824FF" w:rsidP="000824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Odbiorca Ostateczny</w:t>
      </w:r>
      <w:r w:rsidRPr="000824FF">
        <w:rPr>
          <w:rFonts w:ascii="Arial" w:hAnsi="Arial" w:cs="Arial"/>
          <w:sz w:val="24"/>
          <w:szCs w:val="24"/>
        </w:rPr>
        <w:t>- uczestnik projektu</w:t>
      </w:r>
    </w:p>
    <w:p w:rsidR="000824FF" w:rsidRDefault="000824FF" w:rsidP="000824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Formularz zgłoszeniowy</w:t>
      </w:r>
      <w:r>
        <w:rPr>
          <w:rFonts w:ascii="Arial" w:hAnsi="Arial" w:cs="Arial"/>
          <w:sz w:val="24"/>
          <w:szCs w:val="24"/>
        </w:rPr>
        <w:t>- dokument w wersji papierowej stanowiący podstawę do ubiegania się o udział w projekcie stanowiący załącznik nr 1 do niniejszego regulaminu.</w:t>
      </w:r>
    </w:p>
    <w:p w:rsidR="000824FF" w:rsidRDefault="000824FF" w:rsidP="000824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- termin używany zamiennie z nazwą „ Podniesienie kompetencji cyfrowych mieszkańców województwa zachodniopomorskiego”, przedsięwzięcie dofinansowane przez Unię Europejską </w:t>
      </w:r>
      <w:r w:rsidR="00F61D5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 Europejskiego Funduszu Rozwoju Regionalnego</w:t>
      </w:r>
      <w:r w:rsidR="00F61D5D">
        <w:rPr>
          <w:rFonts w:ascii="Arial" w:hAnsi="Arial" w:cs="Arial"/>
          <w:sz w:val="24"/>
          <w:szCs w:val="24"/>
        </w:rPr>
        <w:t>.</w:t>
      </w:r>
    </w:p>
    <w:p w:rsidR="000824FF" w:rsidRDefault="000824FF" w:rsidP="000824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t>Regulamin uczestnictwa i rekrutacji w projekcie</w:t>
      </w:r>
      <w:r>
        <w:rPr>
          <w:rFonts w:ascii="Arial" w:hAnsi="Arial" w:cs="Arial"/>
          <w:sz w:val="24"/>
          <w:szCs w:val="24"/>
        </w:rPr>
        <w:t>- dokument w wersji papierowej oraz elektronicznej, stanowiący podstawę prawną, regulującą zasady ubiegania się o udział w projekcie.</w:t>
      </w:r>
    </w:p>
    <w:p w:rsidR="00F6583C" w:rsidRPr="00F6583C" w:rsidRDefault="00F6583C" w:rsidP="00F6583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t>§2</w:t>
      </w:r>
    </w:p>
    <w:p w:rsidR="00F6583C" w:rsidRPr="00F6583C" w:rsidRDefault="00F6583C" w:rsidP="00F6583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t>INFORMACJE O DOFINANSOWANIU</w:t>
      </w:r>
    </w:p>
    <w:p w:rsidR="00F6583C" w:rsidRDefault="00F6583C" w:rsidP="00F6583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Projekt, „Podniesienie kompetencji cyfrowych mieszkańców województwa zachodniopomorskiego”, jest współfinansowany w 100% przez Unię Europejską ze środków Europejskiego Funduszu Rozwoju Regionalnego</w:t>
      </w:r>
      <w:r w:rsidR="001C1EB7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w ramach Programu Operacyjnego Innowacyjna Gospodarka, Program Innowacyjna Gospodarka 2014- 2020 Oś priorytetowa III- Cyfrowe Kompetencje Społeczeństwa; Działanie 3.1. Działania szkoleniowe na rzecz rozwoju kompetencji cyfrowych.</w:t>
      </w:r>
    </w:p>
    <w:p w:rsidR="00F6583C" w:rsidRPr="00F6583C" w:rsidRDefault="00F6583C" w:rsidP="00F6583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Kwalifikacją do naboru jest spełnienie wymaganych kryteriów oraz złożenie </w:t>
      </w:r>
      <w:r w:rsidR="001C1EB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w terminie poprawnie formularza zgłoszeniowego wraz z wymaganymi dokumentami, wymienionymi w §5.</w:t>
      </w:r>
    </w:p>
    <w:p w:rsidR="00F6583C" w:rsidRPr="00F6583C" w:rsidRDefault="00F6583C" w:rsidP="00F6583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t>§3</w:t>
      </w:r>
    </w:p>
    <w:p w:rsidR="00F6583C" w:rsidRPr="00F6583C" w:rsidRDefault="00F6583C" w:rsidP="00F6583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F6583C">
        <w:rPr>
          <w:rFonts w:ascii="Arial" w:hAnsi="Arial" w:cs="Arial"/>
          <w:b/>
          <w:sz w:val="24"/>
          <w:szCs w:val="24"/>
        </w:rPr>
        <w:t>CEL DZIAŁANIA</w:t>
      </w:r>
    </w:p>
    <w:p w:rsidR="00F6583C" w:rsidRDefault="00F6583C" w:rsidP="00322ABF">
      <w:pPr>
        <w:pStyle w:val="Akapitzlist"/>
        <w:numPr>
          <w:ilvl w:val="0"/>
          <w:numId w:val="3"/>
        </w:numPr>
        <w:ind w:left="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głównym projektu jest podniesienie kompetencji cyfrowych mieszkańców województwa zachodniopomorskiego poprzez zorganizowanie szkoleń dla 288 osób. Odbiorca ostatecz</w:t>
      </w:r>
      <w:r w:rsidR="001C1EB7">
        <w:rPr>
          <w:rFonts w:ascii="Arial" w:hAnsi="Arial" w:cs="Arial"/>
          <w:sz w:val="24"/>
          <w:szCs w:val="24"/>
        </w:rPr>
        <w:t xml:space="preserve">ny zobowiązany będzie do udziału        </w:t>
      </w:r>
      <w:r>
        <w:rPr>
          <w:rFonts w:ascii="Arial" w:hAnsi="Arial" w:cs="Arial"/>
          <w:sz w:val="24"/>
          <w:szCs w:val="24"/>
        </w:rPr>
        <w:t xml:space="preserve"> w 1 z 7 szkoleń </w:t>
      </w:r>
    </w:p>
    <w:p w:rsidR="00F6583C" w:rsidRDefault="00F6583C" w:rsidP="00322ABF">
      <w:pPr>
        <w:pStyle w:val="Akapitzlist"/>
        <w:numPr>
          <w:ilvl w:val="0"/>
          <w:numId w:val="3"/>
        </w:numPr>
        <w:ind w:left="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MODUŁÓW SZKOLENIOWYCH</w:t>
      </w:r>
    </w:p>
    <w:p w:rsidR="00600955" w:rsidRPr="00600955" w:rsidRDefault="00600955" w:rsidP="00600955">
      <w:pPr>
        <w:pStyle w:val="NormalnyWeb"/>
        <w:spacing w:line="276" w:lineRule="auto"/>
        <w:ind w:left="720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>Nauka kompetencji cyfrowych to nie tylko nauka umiejętności związanych</w:t>
      </w:r>
      <w:r w:rsidR="001C1EB7">
        <w:rPr>
          <w:rFonts w:ascii="Arial" w:hAnsi="Arial" w:cs="Arial"/>
        </w:rPr>
        <w:t xml:space="preserve">                </w:t>
      </w:r>
      <w:r w:rsidRPr="00600955">
        <w:rPr>
          <w:rFonts w:ascii="Arial" w:hAnsi="Arial" w:cs="Arial"/>
        </w:rPr>
        <w:t xml:space="preserve"> z obsługą komputera, lecz poszerzanie swej wiedzy praktycznej i zawodowej, która staje się niezbędna do poruszania się w dzisiejszym, dynamicznie rozwijającym się świecie, pełnym nowych możliwości. Nasze szkolenia </w:t>
      </w:r>
      <w:r w:rsidR="001C1EB7">
        <w:rPr>
          <w:rFonts w:ascii="Arial" w:hAnsi="Arial" w:cs="Arial"/>
        </w:rPr>
        <w:t xml:space="preserve">                     </w:t>
      </w:r>
      <w:r w:rsidRPr="00600955">
        <w:rPr>
          <w:rFonts w:ascii="Arial" w:hAnsi="Arial" w:cs="Arial"/>
        </w:rPr>
        <w:t>to praktyczna nauka jak wykorzystać Internet w życiu prywatnym</w:t>
      </w:r>
      <w:r w:rsidR="001C1EB7">
        <w:rPr>
          <w:rFonts w:ascii="Arial" w:hAnsi="Arial" w:cs="Arial"/>
        </w:rPr>
        <w:t xml:space="preserve">                               </w:t>
      </w:r>
      <w:r w:rsidRPr="00600955">
        <w:rPr>
          <w:rFonts w:ascii="Arial" w:hAnsi="Arial" w:cs="Arial"/>
        </w:rPr>
        <w:t xml:space="preserve"> i zawodowym. </w:t>
      </w:r>
    </w:p>
    <w:p w:rsidR="00600955" w:rsidRPr="00600955" w:rsidRDefault="00600955" w:rsidP="00600955">
      <w:pPr>
        <w:pStyle w:val="NormalnyWeb"/>
        <w:spacing w:line="276" w:lineRule="auto"/>
        <w:ind w:left="1080"/>
        <w:jc w:val="both"/>
        <w:rPr>
          <w:rFonts w:ascii="Arial" w:hAnsi="Arial" w:cs="Arial"/>
        </w:rPr>
      </w:pPr>
      <w:r w:rsidRPr="00600955">
        <w:rPr>
          <w:rStyle w:val="Uwydatnienie"/>
          <w:rFonts w:ascii="Arial" w:hAnsi="Arial" w:cs="Arial"/>
          <w:b/>
          <w:bCs/>
        </w:rPr>
        <w:lastRenderedPageBreak/>
        <w:t>• Rodzic w Internecie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>Moduł adresowany do rodziców/opiekunów poświęcony jest przygotowaniu rodzica do roli przewodnika dziecka w zakresie bezpiecznego i „mądrego” korzystania z sieci i reagowania na sytuacje zagrożenia. Rodzic/opiekun pozna źródła wartościowych</w:t>
      </w:r>
      <w:r w:rsidR="001C1EB7">
        <w:rPr>
          <w:rFonts w:ascii="Arial" w:hAnsi="Arial" w:cs="Arial"/>
        </w:rPr>
        <w:t xml:space="preserve">             </w:t>
      </w:r>
      <w:r w:rsidRPr="00600955">
        <w:rPr>
          <w:rFonts w:ascii="Arial" w:hAnsi="Arial" w:cs="Arial"/>
        </w:rPr>
        <w:t xml:space="preserve"> i pochodzących z legalnych źródeł treści dla dziecka, zrozumie, jak zapewnić bezpieczeństwo dziecku w sieci, jak również nauczy się korzystać z podstawowych usług e-administracji dedykowanych rodzinom takich, jak złożenie wniosku Rodzina 500+, uzyskanie Karty Dużej Rodziny i wielu innych. Zawarte w module elementy szkoleniowe służyć mają ponadto podniesieniu kompetencji w zakresie korzystania</w:t>
      </w:r>
      <w:r w:rsidR="001C1EB7">
        <w:rPr>
          <w:rFonts w:ascii="Arial" w:hAnsi="Arial" w:cs="Arial"/>
        </w:rPr>
        <w:t xml:space="preserve">            </w:t>
      </w:r>
      <w:r w:rsidRPr="00600955">
        <w:rPr>
          <w:rFonts w:ascii="Arial" w:hAnsi="Arial" w:cs="Arial"/>
        </w:rPr>
        <w:t xml:space="preserve"> z kultury i z zasobów edukacyjnych w Internecie, co jest bardzo istotne </w:t>
      </w:r>
      <w:r w:rsidR="001C1EB7">
        <w:rPr>
          <w:rFonts w:ascii="Arial" w:hAnsi="Arial" w:cs="Arial"/>
        </w:rPr>
        <w:t xml:space="preserve">                              </w:t>
      </w:r>
      <w:r w:rsidRPr="00600955">
        <w:rPr>
          <w:rFonts w:ascii="Arial" w:hAnsi="Arial" w:cs="Arial"/>
        </w:rPr>
        <w:t>w niwelowaniu barier i przeciwdziałaniu wykluczeniu kulturowemu.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</w:rPr>
        <w:t>•</w:t>
      </w:r>
      <w:r w:rsidRPr="00600955">
        <w:rPr>
          <w:rStyle w:val="Uwydatnienie"/>
          <w:rFonts w:ascii="Arial" w:hAnsi="Arial" w:cs="Arial"/>
          <w:b/>
          <w:bCs/>
        </w:rPr>
        <w:t>Mój biznes w sieci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>Moduł „Mój biznes w sieci” przeznaczony jest przede wszystkim dla przygotowujących się do otwarcia własnego biznesu. Uczestnik nauczy się jak może wykorzystać zasoby Internetu, aby podnieść skuteczność działania w ramach poszczególnych funkcji biznesowych (komunikacja, marketing, zaopatrzenie, finanse itp.). W szczególności pozna dedykowane dla biznesu usługi e-administracji. Zawarte w module elementy szkoleniowe służyć mają ponadto podniesieniu kompetencji</w:t>
      </w:r>
      <w:r w:rsidR="001C1EB7">
        <w:rPr>
          <w:rFonts w:ascii="Arial" w:hAnsi="Arial" w:cs="Arial"/>
        </w:rPr>
        <w:t xml:space="preserve">                  </w:t>
      </w:r>
      <w:r w:rsidRPr="00600955">
        <w:rPr>
          <w:rFonts w:ascii="Arial" w:hAnsi="Arial" w:cs="Arial"/>
        </w:rPr>
        <w:t xml:space="preserve"> w zakresie korzystania z zasobów edukacyjnych dla przyszłych przedsiębiorców (np. Akademia PARP). 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</w:rPr>
        <w:t>•</w:t>
      </w:r>
      <w:r w:rsidRPr="00600955">
        <w:rPr>
          <w:rStyle w:val="Uwydatnienie"/>
          <w:rFonts w:ascii="Arial" w:hAnsi="Arial" w:cs="Arial"/>
          <w:b/>
          <w:bCs/>
        </w:rPr>
        <w:t>Działam w sieciach społecznościowych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>Moduł „Działam w sieciach społecznościowych” przeznaczony jest dla osób, które chcą poznać filozofię i sposób funkcjonowania sieci społecznościowych oraz wykorzystać je w działalności na rzecz swojej społeczności lokalnej lub prywatnie. Uczestnicy po zakończeniu szkolenia nabędą umiejętności pozwalające na bezpieczne poruszanie się w świecie sieci społecznościach, w tym m.in nauczą się nawiązywać i kontynuować swoje znajomości, kształtować swój wizerunek, wykorzystywać i dzielić się swą twórczością oraz korzystać z cudzej ze szczególnym uwzględnieniem regulacji prawa autorskiego, współdziałać z innymi. Ponadto nauczą się jak korzystać z podstawowych usług e-administracji z wykorzystaniem konta</w:t>
      </w:r>
      <w:r w:rsidR="001C1EB7">
        <w:rPr>
          <w:rFonts w:ascii="Arial" w:hAnsi="Arial" w:cs="Arial"/>
        </w:rPr>
        <w:t xml:space="preserve">                 </w:t>
      </w:r>
      <w:r w:rsidRPr="00600955">
        <w:rPr>
          <w:rFonts w:ascii="Arial" w:hAnsi="Arial" w:cs="Arial"/>
        </w:rPr>
        <w:t xml:space="preserve"> w ePUAP i profilu zaufanego. 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</w:rPr>
        <w:t>•</w:t>
      </w:r>
      <w:r w:rsidRPr="00600955">
        <w:rPr>
          <w:rStyle w:val="Uwydatnienie"/>
          <w:rFonts w:ascii="Arial" w:hAnsi="Arial" w:cs="Arial"/>
          <w:b/>
          <w:bCs/>
        </w:rPr>
        <w:t>Tworzę własną stronę internetową (blog)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 xml:space="preserve">Moduł „Tworzę własną stronę internetową z wykorzystaniem popularnych kreatorów” przeznaczony jest dla osób, które chciałyby mieć swoje miejsce w sieci w postaci własnej strony internetowej lub blogu. Uczestnicy po zakończeniu szkolenia nabędą </w:t>
      </w:r>
      <w:r w:rsidRPr="00600955">
        <w:rPr>
          <w:rFonts w:ascii="Arial" w:hAnsi="Arial" w:cs="Arial"/>
        </w:rPr>
        <w:lastRenderedPageBreak/>
        <w:t>podstawowe umiejętności pozwalające im stworzyć takie miejsce, zarządzać nim, opracowywać i dodawać do niego treści (słowne, graficzne, muzyczne, filmowe),</w:t>
      </w:r>
      <w:r w:rsidR="001C1EB7">
        <w:rPr>
          <w:rFonts w:ascii="Arial" w:hAnsi="Arial" w:cs="Arial"/>
        </w:rPr>
        <w:t xml:space="preserve">                  </w:t>
      </w:r>
      <w:r w:rsidRPr="00600955">
        <w:rPr>
          <w:rFonts w:ascii="Arial" w:hAnsi="Arial" w:cs="Arial"/>
        </w:rPr>
        <w:t xml:space="preserve"> z uwzględnieniem ich ochrony na gruncie prawa autorskiego, monitorować wykorzystując mechanizmy analityki internetowej, rozpowszechniać oraz zrozumieć, jakie sprawy formalne trzeba załatwić. Ponadto nauczą się jak korzystać</w:t>
      </w:r>
      <w:r w:rsidR="001C1EB7">
        <w:rPr>
          <w:rFonts w:ascii="Arial" w:hAnsi="Arial" w:cs="Arial"/>
        </w:rPr>
        <w:t xml:space="preserve">                             </w:t>
      </w:r>
      <w:r w:rsidRPr="00600955">
        <w:rPr>
          <w:rFonts w:ascii="Arial" w:hAnsi="Arial" w:cs="Arial"/>
        </w:rPr>
        <w:t xml:space="preserve"> z podstawowych usług e-administracji z wykorzystaniem konta w ePUAP i profilu zaufanego. 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</w:rPr>
        <w:t>•</w:t>
      </w:r>
      <w:r w:rsidRPr="00600955">
        <w:rPr>
          <w:rStyle w:val="Uwydatnienie"/>
          <w:rFonts w:ascii="Arial" w:hAnsi="Arial" w:cs="Arial"/>
          <w:b/>
          <w:bCs/>
        </w:rPr>
        <w:t>Rolnik w sieci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>Moduł „Rolnik w sieci” przeznaczony jest przede wszystkim dla rolników, którzy na szkoleniu dowiedzą się, gdzie i jakie przydatne informacje, aplikacje i e-usługi mogą znaleźć w sieci, jak z nich bezpiecznie korzystać, jak regulować swoje rachunki bez konieczności odwiedzania placówki bankowej czy urzędu. W ramach nauki pozyskiwania informacji z sieci uczestnicy szkolenia zapoznają się</w:t>
      </w:r>
      <w:r w:rsidR="001C1EB7">
        <w:rPr>
          <w:rFonts w:ascii="Arial" w:hAnsi="Arial" w:cs="Arial"/>
        </w:rPr>
        <w:t xml:space="preserve">                                        </w:t>
      </w:r>
      <w:r w:rsidRPr="00600955">
        <w:rPr>
          <w:rFonts w:ascii="Arial" w:hAnsi="Arial" w:cs="Arial"/>
        </w:rPr>
        <w:t xml:space="preserve"> z najpopularniejszymi portalami rolniczymi (np. farmer.pl, gospodarz.pl, topagrar.pl, ppr.pl, tygodnik-rolniczy.pl, wrp.pl, gieldarolna.pl), dedykowanymi forami wymiany informacji rolniczych (np. rolnik-forum.pl, fpr.com.pl) oraz portalami meteorologicznymi (np. pogodynka.pl, agropogoda.pl). Ponadto nauczą się jak korzystać z podstawowych usług e-administracji z wykorzystaniem konta w ePUAP</w:t>
      </w:r>
      <w:r w:rsidR="001C1EB7">
        <w:rPr>
          <w:rFonts w:ascii="Arial" w:hAnsi="Arial" w:cs="Arial"/>
        </w:rPr>
        <w:t xml:space="preserve">                       </w:t>
      </w:r>
      <w:r w:rsidRPr="00600955">
        <w:rPr>
          <w:rFonts w:ascii="Arial" w:hAnsi="Arial" w:cs="Arial"/>
        </w:rPr>
        <w:t xml:space="preserve"> i profilu zaufanego, Geoportalu (geoportal.gov.pl), rozliczeń podatkowych online (e-płatności i e-deklaracje), usług online dla ubezpieczonych w KRUS (portal eKRUS.gov.pl), usług Krajowej Sieci Obszarów Wiejskich (ksow.pl), ARiMR, ARR/ANR/ODR – docelowo KOWR oraz GIW/GIS/PIORIN/GIJHARS – docelowo PIBŻ.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</w:rPr>
        <w:t>•</w:t>
      </w:r>
      <w:r w:rsidRPr="00600955">
        <w:rPr>
          <w:rStyle w:val="Uwydatnienie"/>
          <w:rFonts w:ascii="Arial" w:hAnsi="Arial" w:cs="Arial"/>
          <w:b/>
          <w:bCs/>
        </w:rPr>
        <w:t>Kultura w sieci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t>Moduł „Kultura w sieci” przeznaczony jest dla wszystkich, którzy chcą dowiedzieć się, gdzie w intrenecie szukać ciekawych i przydatnych zasobów szeroko pojętej kultury</w:t>
      </w:r>
      <w:r w:rsidR="001C1EB7">
        <w:rPr>
          <w:rFonts w:ascii="Arial" w:hAnsi="Arial" w:cs="Arial"/>
        </w:rPr>
        <w:t xml:space="preserve">                  </w:t>
      </w:r>
      <w:r w:rsidRPr="00600955">
        <w:rPr>
          <w:rFonts w:ascii="Arial" w:hAnsi="Arial" w:cs="Arial"/>
        </w:rPr>
        <w:t xml:space="preserve"> i zasobów edukacyjnych z legalnych źródeł oraz jak wykorzystywać je do nauki lub własnej twórczości. Uczestnicy szkolenia zapoznają się z ogólnodostępnymi portalami prezentującymi dorobek polskiej kultury (Ninateka – Filmoteka Narodowa, Polona, Encyklopedia Teatru Polskiego, Narodowe Archiwum Cyfrowe, Narodowy Instytut Fryderyka Chopina). Poznają praktyczne podstawy prawa autorskiego, niezbędne do korzystania z kultury w sieci i zdobędą umiejętność wyszukiwania legalnych źródeł kultury, w tym korzystania z Bazy Legalnych Źródeł. Uczestnicy dowiedzą się jak odtworzyć historię własnej rodziny, miejscowości czy regionu bazując na informacjach z sieci i jak stworzyć drzewo genealogiczne.</w:t>
      </w:r>
    </w:p>
    <w:p w:rsidR="00600955" w:rsidRP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</w:rPr>
        <w:t>•</w:t>
      </w:r>
      <w:r w:rsidRPr="00600955">
        <w:rPr>
          <w:rStyle w:val="Uwydatnienie"/>
          <w:rFonts w:ascii="Arial" w:hAnsi="Arial" w:cs="Arial"/>
          <w:b/>
          <w:bCs/>
        </w:rPr>
        <w:t>Moje finanse i transakcje w sieci  </w:t>
      </w:r>
    </w:p>
    <w:p w:rsidR="00600955" w:rsidRDefault="00600955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 w:rsidRPr="00600955">
        <w:rPr>
          <w:rFonts w:ascii="Arial" w:hAnsi="Arial" w:cs="Arial"/>
        </w:rPr>
        <w:lastRenderedPageBreak/>
        <w:t>Moduł „Moje finanse i transakcje w sieci” przeznaczony jest dla wszystkich, którzy chcieliby nauczyć się załatwiać skutecznie </w:t>
      </w:r>
      <w:r w:rsidRPr="00600955">
        <w:rPr>
          <w:rFonts w:ascii="Arial" w:hAnsi="Arial" w:cs="Arial"/>
          <w:vertAlign w:val="superscript"/>
        </w:rPr>
        <w:t>  </w:t>
      </w:r>
      <w:r w:rsidRPr="00600955">
        <w:rPr>
          <w:rFonts w:ascii="Arial" w:hAnsi="Arial" w:cs="Arial"/>
        </w:rPr>
        <w:t>sprawy prywatne, biznesowe, finansowe</w:t>
      </w:r>
      <w:r w:rsidR="001C1EB7">
        <w:rPr>
          <w:rFonts w:ascii="Arial" w:hAnsi="Arial" w:cs="Arial"/>
        </w:rPr>
        <w:t xml:space="preserve">    </w:t>
      </w:r>
      <w:r w:rsidRPr="00600955">
        <w:rPr>
          <w:rFonts w:ascii="Arial" w:hAnsi="Arial" w:cs="Arial"/>
        </w:rPr>
        <w:t xml:space="preserve"> i urzędowe za pośrednictwem Internetu. Po zakończeniu szkolenia każdy uczestnik będzie </w:t>
      </w:r>
      <w:r w:rsidRPr="00600955">
        <w:rPr>
          <w:rFonts w:ascii="Arial" w:hAnsi="Arial" w:cs="Arial"/>
          <w:vertAlign w:val="subscript"/>
        </w:rPr>
        <w:t>  </w:t>
      </w:r>
      <w:r w:rsidRPr="00600955">
        <w:rPr>
          <w:rFonts w:ascii="Arial" w:hAnsi="Arial" w:cs="Arial"/>
        </w:rPr>
        <w:t>potrafił wykorzystując sieć zarządzać kontem bankowym, dokonywać płatności, realizować   zakupy, rezerwować podróż, płacić podatki oraz nauczy się jak korzystać z podstawowych </w:t>
      </w:r>
      <w:r w:rsidRPr="00600955">
        <w:rPr>
          <w:rFonts w:ascii="Arial" w:hAnsi="Arial" w:cs="Arial"/>
          <w:vertAlign w:val="superscript"/>
        </w:rPr>
        <w:t>   </w:t>
      </w:r>
      <w:r w:rsidRPr="00600955">
        <w:rPr>
          <w:rFonts w:ascii="Arial" w:hAnsi="Arial" w:cs="Arial"/>
        </w:rPr>
        <w:t>usług e-administracji m.in.  wnioskując</w:t>
      </w:r>
      <w:r w:rsidR="001D7395">
        <w:rPr>
          <w:rFonts w:ascii="Arial" w:hAnsi="Arial" w:cs="Arial"/>
        </w:rPr>
        <w:t xml:space="preserve">                            </w:t>
      </w:r>
      <w:r w:rsidRPr="00600955">
        <w:rPr>
          <w:rFonts w:ascii="Arial" w:hAnsi="Arial" w:cs="Arial"/>
        </w:rPr>
        <w:t xml:space="preserve"> o zaświadczenia, świadczenia czy też występując o dowód osobisty </w:t>
      </w:r>
      <w:r w:rsidRPr="00600955">
        <w:rPr>
          <w:rFonts w:ascii="Arial" w:hAnsi="Arial" w:cs="Arial"/>
          <w:vertAlign w:val="subscript"/>
        </w:rPr>
        <w:t>–</w:t>
      </w:r>
      <w:r w:rsidRPr="00600955">
        <w:rPr>
          <w:rFonts w:ascii="Arial" w:hAnsi="Arial" w:cs="Arial"/>
        </w:rPr>
        <w:t> wszystko </w:t>
      </w:r>
      <w:r w:rsidRPr="00600955">
        <w:rPr>
          <w:rFonts w:ascii="Arial" w:hAnsi="Arial" w:cs="Arial"/>
          <w:vertAlign w:val="subscript"/>
        </w:rPr>
        <w:t> </w:t>
      </w:r>
      <w:r w:rsidR="001D7395">
        <w:rPr>
          <w:rFonts w:ascii="Arial" w:hAnsi="Arial" w:cs="Arial"/>
          <w:vertAlign w:val="subscript"/>
        </w:rPr>
        <w:t xml:space="preserve">                   </w:t>
      </w:r>
      <w:r w:rsidRPr="00600955">
        <w:rPr>
          <w:rFonts w:ascii="Arial" w:hAnsi="Arial" w:cs="Arial"/>
          <w:vertAlign w:val="subscript"/>
        </w:rPr>
        <w:t> </w:t>
      </w:r>
      <w:r w:rsidRPr="00600955">
        <w:rPr>
          <w:rFonts w:ascii="Arial" w:hAnsi="Arial" w:cs="Arial"/>
        </w:rPr>
        <w:t>w sposób elektroniczny, szybko i bezpiecznie.</w:t>
      </w:r>
    </w:p>
    <w:p w:rsidR="0006557F" w:rsidRPr="001D7395" w:rsidRDefault="0006557F" w:rsidP="001D7395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1D7395">
        <w:rPr>
          <w:rFonts w:ascii="Arial" w:hAnsi="Arial" w:cs="Arial"/>
          <w:b/>
        </w:rPr>
        <w:t>§4</w:t>
      </w:r>
    </w:p>
    <w:p w:rsidR="0006557F" w:rsidRPr="001D7395" w:rsidRDefault="0006557F" w:rsidP="001D7395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1D7395">
        <w:rPr>
          <w:rFonts w:ascii="Arial" w:hAnsi="Arial" w:cs="Arial"/>
          <w:b/>
        </w:rPr>
        <w:t>GRUPY DOCELOWE</w:t>
      </w:r>
    </w:p>
    <w:p w:rsidR="0006557F" w:rsidRDefault="0006557F" w:rsidP="00600955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Grupą uprawnioną do udziału w projekcie są osoby powyżej 25 roku życia</w:t>
      </w:r>
      <w:r w:rsidR="001D7395">
        <w:rPr>
          <w:rFonts w:ascii="Arial" w:hAnsi="Arial" w:cs="Arial"/>
        </w:rPr>
        <w:t>.</w:t>
      </w:r>
    </w:p>
    <w:p w:rsidR="001D7395" w:rsidRPr="001D7395" w:rsidRDefault="001D7395" w:rsidP="001D7395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1D7395">
        <w:rPr>
          <w:rFonts w:ascii="Arial" w:hAnsi="Arial" w:cs="Arial"/>
          <w:b/>
        </w:rPr>
        <w:t>§5</w:t>
      </w:r>
    </w:p>
    <w:p w:rsidR="001D7395" w:rsidRPr="001D7395" w:rsidRDefault="001D7395" w:rsidP="001D7395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1D7395">
        <w:rPr>
          <w:rFonts w:ascii="Arial" w:hAnsi="Arial" w:cs="Arial"/>
          <w:b/>
        </w:rPr>
        <w:t>KRYTERIA UDZIAŁU W PPROJEKCIE</w:t>
      </w:r>
    </w:p>
    <w:p w:rsidR="001D7395" w:rsidRDefault="001D7395" w:rsidP="001D739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Zamieszkanie na terenie województwa zachodniopomorskiego,                                 w szczególności w gminie Osina</w:t>
      </w:r>
      <w:r w:rsidR="00B852DB">
        <w:rPr>
          <w:rFonts w:ascii="Arial" w:hAnsi="Arial" w:cs="Arial"/>
        </w:rPr>
        <w:t>.</w:t>
      </w:r>
    </w:p>
    <w:p w:rsidR="001D7395" w:rsidRDefault="001D7395" w:rsidP="001D739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mające powyżej 25 lat.</w:t>
      </w:r>
    </w:p>
    <w:p w:rsidR="001D7395" w:rsidRPr="006A344F" w:rsidRDefault="001D7395" w:rsidP="006A344F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6A344F">
        <w:rPr>
          <w:rFonts w:ascii="Arial" w:hAnsi="Arial" w:cs="Arial"/>
          <w:b/>
        </w:rPr>
        <w:t>§6</w:t>
      </w:r>
    </w:p>
    <w:p w:rsidR="001D7395" w:rsidRPr="006A344F" w:rsidRDefault="006A344F" w:rsidP="006A344F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6A344F">
        <w:rPr>
          <w:rFonts w:ascii="Arial" w:hAnsi="Arial" w:cs="Arial"/>
          <w:b/>
        </w:rPr>
        <w:t>POBIERANIE ORAZ SKŁA</w:t>
      </w:r>
      <w:r w:rsidR="001D7395" w:rsidRPr="006A344F">
        <w:rPr>
          <w:rFonts w:ascii="Arial" w:hAnsi="Arial" w:cs="Arial"/>
          <w:b/>
        </w:rPr>
        <w:t>DANIE FORMULARZY ORAZ INFORMACJE</w:t>
      </w:r>
      <w:r w:rsidR="00390507">
        <w:rPr>
          <w:rFonts w:ascii="Arial" w:hAnsi="Arial" w:cs="Arial"/>
          <w:b/>
        </w:rPr>
        <w:t xml:space="preserve">                        </w:t>
      </w:r>
      <w:r w:rsidR="001D7395" w:rsidRPr="006A344F">
        <w:rPr>
          <w:rFonts w:ascii="Arial" w:hAnsi="Arial" w:cs="Arial"/>
          <w:b/>
        </w:rPr>
        <w:t xml:space="preserve"> O PROJEKCIE</w:t>
      </w:r>
    </w:p>
    <w:p w:rsidR="006A344F" w:rsidRDefault="002227E0" w:rsidP="006A344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zgłoszenia</w:t>
      </w:r>
      <w:r w:rsidR="006A344F">
        <w:rPr>
          <w:rFonts w:ascii="Arial" w:hAnsi="Arial" w:cs="Arial"/>
        </w:rPr>
        <w:t>, którego wzór stanowi załącznik nr 1 do niniejszego regulaminu można pobierać:</w:t>
      </w:r>
    </w:p>
    <w:p w:rsidR="006A344F" w:rsidRDefault="00B852DB" w:rsidP="006A344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• w Urzędzie Gminy Osina</w:t>
      </w:r>
      <w:r w:rsidR="006A344F">
        <w:rPr>
          <w:rFonts w:ascii="Arial" w:hAnsi="Arial" w:cs="Arial"/>
        </w:rPr>
        <w:t xml:space="preserve"> pok. 112 </w:t>
      </w:r>
    </w:p>
    <w:p w:rsidR="006A344F" w:rsidRDefault="006A344F" w:rsidP="006A344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na stronie </w:t>
      </w:r>
      <w:hyperlink r:id="rId8" w:history="1">
        <w:r w:rsidRPr="009467A2">
          <w:rPr>
            <w:rStyle w:val="Hipercze"/>
            <w:rFonts w:ascii="Arial" w:hAnsi="Arial" w:cs="Arial"/>
          </w:rPr>
          <w:t>www.osina.pl</w:t>
        </w:r>
      </w:hyperlink>
    </w:p>
    <w:p w:rsidR="006A344F" w:rsidRDefault="006A344F" w:rsidP="006A344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• w Stowarzyszeniu AWIS, ul. Bohaterów Warszawy 34/4, 72-220 Nowogard</w:t>
      </w:r>
    </w:p>
    <w:p w:rsidR="006A344F" w:rsidRDefault="006A344F" w:rsidP="006A344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•na stronie </w:t>
      </w:r>
      <w:hyperlink r:id="rId9" w:history="1">
        <w:r w:rsidRPr="009467A2">
          <w:rPr>
            <w:rStyle w:val="Hipercze"/>
            <w:rFonts w:ascii="Arial" w:hAnsi="Arial" w:cs="Arial"/>
          </w:rPr>
          <w:t>www.awis.org.pl</w:t>
        </w:r>
      </w:hyperlink>
    </w:p>
    <w:p w:rsidR="001C1EB7" w:rsidRDefault="001C1EB7" w:rsidP="006A344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6A344F" w:rsidRDefault="006A344F" w:rsidP="001A3878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Dodatkowo wraz z formularzem należy dołączyć podpisaną klauzulę informacyjną stanowiącą załącznik Nr 2 do niniejszego regulaminu, </w:t>
      </w:r>
      <w:r w:rsidR="001C1EB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a w przypadku osób niepełnosprawnych należy załączyć oświadczenie stanowiące załącznik Nr 3 do </w:t>
      </w:r>
      <w:r w:rsidR="001A3878">
        <w:rPr>
          <w:rFonts w:ascii="Arial" w:hAnsi="Arial" w:cs="Arial"/>
        </w:rPr>
        <w:t>ni</w:t>
      </w:r>
      <w:r>
        <w:rPr>
          <w:rFonts w:ascii="Arial" w:hAnsi="Arial" w:cs="Arial"/>
        </w:rPr>
        <w:t>niejszego regulaminu.</w:t>
      </w:r>
    </w:p>
    <w:p w:rsidR="001C1EB7" w:rsidRDefault="001C1EB7" w:rsidP="001A3878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:rsidR="006A344F" w:rsidRDefault="006A344F" w:rsidP="001A3878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Formularze należy składać w formie papierowej w Urzędzie Gminy Osina pok. 112 lub </w:t>
      </w:r>
      <w:r w:rsidR="00F61D5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Stowarzyszeni</w:t>
      </w:r>
      <w:r w:rsidR="00F61D5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AWIS, ul. Bohaterów Warszawy 34/4, 72-200 Nowogard</w:t>
      </w:r>
      <w:r w:rsidR="001A3878">
        <w:rPr>
          <w:rFonts w:ascii="Arial" w:hAnsi="Arial" w:cs="Arial"/>
        </w:rPr>
        <w:t>.</w:t>
      </w:r>
    </w:p>
    <w:p w:rsidR="001A3878" w:rsidRDefault="001A3878" w:rsidP="001A3878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Formularze zgłoszeniowe można składać od dnia 30.07.2019 do osiągnięcia limitu osób tj. 288. Liczy się kolejność zgłoszeń.</w:t>
      </w:r>
    </w:p>
    <w:p w:rsidR="001A3878" w:rsidRDefault="001A3878" w:rsidP="001A3878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formularza jest jednoznaczne z przyjęciem Wnioskodawcy do projektu, jeśli liczba osób nie przekroczyła 288. Osoby, które złożą formularz </w:t>
      </w:r>
      <w:r w:rsidR="00B852D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i będą w kolejności poza 288 uczestnikiem trafią na listę rezerwową- liczy się termin złożenia formularza.</w:t>
      </w:r>
    </w:p>
    <w:p w:rsidR="001A3878" w:rsidRDefault="001A3878" w:rsidP="001A3878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Dodatkowych informacji na temat projektu udzielają:</w:t>
      </w:r>
    </w:p>
    <w:p w:rsidR="001A3878" w:rsidRDefault="001A3878" w:rsidP="001A3878">
      <w:pPr>
        <w:pStyle w:val="NormalnyWeb"/>
        <w:spacing w:before="0" w:beforeAutospacing="0" w:after="240" w:afterAutospacing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• Wioleta Wojciechowska tel. 508 499</w:t>
      </w:r>
      <w:r w:rsidR="00B852DB">
        <w:rPr>
          <w:rFonts w:ascii="Arial" w:hAnsi="Arial" w:cs="Arial"/>
        </w:rPr>
        <w:t> </w:t>
      </w:r>
      <w:r>
        <w:rPr>
          <w:rFonts w:ascii="Arial" w:hAnsi="Arial" w:cs="Arial"/>
        </w:rPr>
        <w:t>620</w:t>
      </w:r>
      <w:r w:rsidR="00B852DB">
        <w:rPr>
          <w:rFonts w:ascii="Arial" w:hAnsi="Arial" w:cs="Arial"/>
        </w:rPr>
        <w:t>;</w:t>
      </w:r>
    </w:p>
    <w:p w:rsidR="001A3878" w:rsidRDefault="001A3878" w:rsidP="001A3878">
      <w:pPr>
        <w:pStyle w:val="NormalnyWeb"/>
        <w:spacing w:before="0" w:beforeAutospacing="0" w:after="240" w:afterAutospacing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•Tobiasz Lubczyński tel.667 317 490, 667 971</w:t>
      </w:r>
      <w:r w:rsidR="00B852DB">
        <w:rPr>
          <w:rFonts w:ascii="Arial" w:hAnsi="Arial" w:cs="Arial"/>
        </w:rPr>
        <w:t> </w:t>
      </w:r>
      <w:r>
        <w:rPr>
          <w:rFonts w:ascii="Arial" w:hAnsi="Arial" w:cs="Arial"/>
        </w:rPr>
        <w:t>070</w:t>
      </w:r>
      <w:r w:rsidR="00B852DB">
        <w:rPr>
          <w:rFonts w:ascii="Arial" w:hAnsi="Arial" w:cs="Arial"/>
        </w:rPr>
        <w:t>.</w:t>
      </w:r>
    </w:p>
    <w:p w:rsidR="001A3878" w:rsidRPr="001A3878" w:rsidRDefault="001A3878" w:rsidP="001A3878">
      <w:pPr>
        <w:pStyle w:val="NormalnyWeb"/>
        <w:spacing w:before="0" w:beforeAutospacing="0" w:after="240" w:afterAutospacing="0" w:line="276" w:lineRule="auto"/>
        <w:ind w:left="360"/>
        <w:jc w:val="center"/>
        <w:rPr>
          <w:rFonts w:ascii="Arial" w:hAnsi="Arial" w:cs="Arial"/>
          <w:b/>
        </w:rPr>
      </w:pPr>
      <w:r w:rsidRPr="001A3878">
        <w:rPr>
          <w:rFonts w:ascii="Arial" w:hAnsi="Arial" w:cs="Arial"/>
          <w:b/>
        </w:rPr>
        <w:t>§7</w:t>
      </w:r>
    </w:p>
    <w:p w:rsidR="001A3878" w:rsidRPr="001A3878" w:rsidRDefault="001A3878" w:rsidP="001A3878">
      <w:pPr>
        <w:pStyle w:val="NormalnyWeb"/>
        <w:spacing w:before="0" w:beforeAutospacing="0" w:after="240" w:afterAutospacing="0" w:line="276" w:lineRule="auto"/>
        <w:ind w:left="360"/>
        <w:jc w:val="center"/>
        <w:rPr>
          <w:rFonts w:ascii="Arial" w:hAnsi="Arial" w:cs="Arial"/>
          <w:b/>
        </w:rPr>
      </w:pPr>
      <w:r w:rsidRPr="001A3878">
        <w:rPr>
          <w:rFonts w:ascii="Arial" w:hAnsi="Arial" w:cs="Arial"/>
          <w:b/>
        </w:rPr>
        <w:t>OCENA FORMULARZY ZGŁOSZENIOWYCH</w:t>
      </w:r>
    </w:p>
    <w:p w:rsidR="001A3878" w:rsidRDefault="001A3878" w:rsidP="001C1EB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Złożone formularze zgłoszeniowe podlegają ocenie formalnej tj. czy formularz jest poprawnie wypełniony i czy spełnione są wymagane kryteria oraz podpisane są wszystkie zgody.</w:t>
      </w:r>
    </w:p>
    <w:p w:rsidR="001A3878" w:rsidRDefault="001A3878" w:rsidP="001C1EB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nie spełniające kryteriów są odrzucane z udziału w projekcie.</w:t>
      </w:r>
    </w:p>
    <w:p w:rsidR="002A7B90" w:rsidRDefault="002A7B90" w:rsidP="002A7B90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:rsidR="001A3878" w:rsidRPr="001A3878" w:rsidRDefault="001A3878" w:rsidP="001C1EB7">
      <w:pPr>
        <w:pStyle w:val="NormalnyWeb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b/>
        </w:rPr>
      </w:pPr>
      <w:r w:rsidRPr="001A3878">
        <w:rPr>
          <w:rFonts w:ascii="Arial" w:hAnsi="Arial" w:cs="Arial"/>
          <w:b/>
        </w:rPr>
        <w:t>§8</w:t>
      </w:r>
    </w:p>
    <w:p w:rsidR="001A3878" w:rsidRPr="001A3878" w:rsidRDefault="001A3878" w:rsidP="00322ABF">
      <w:pPr>
        <w:pStyle w:val="NormalnyWeb"/>
        <w:spacing w:before="0" w:beforeAutospacing="0" w:after="240" w:afterAutospacing="0" w:line="276" w:lineRule="auto"/>
        <w:ind w:left="284" w:firstLine="283"/>
        <w:jc w:val="center"/>
        <w:rPr>
          <w:rFonts w:ascii="Arial" w:hAnsi="Arial" w:cs="Arial"/>
          <w:b/>
        </w:rPr>
      </w:pPr>
      <w:r w:rsidRPr="001A3878">
        <w:rPr>
          <w:rFonts w:ascii="Arial" w:hAnsi="Arial" w:cs="Arial"/>
          <w:b/>
        </w:rPr>
        <w:t>OBOWIĄZKI ODBIORCY OSTATECZNEGO</w:t>
      </w:r>
    </w:p>
    <w:p w:rsidR="001A3878" w:rsidRDefault="001A3878" w:rsidP="001C1EB7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 ostateczny zobowiązany jest do uczestnictwa w wybranym 2 dniowym szkoleniu trwającym 8 godzin dziennie.</w:t>
      </w:r>
    </w:p>
    <w:p w:rsidR="001A3878" w:rsidRDefault="001A3878" w:rsidP="001C1EB7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 ostateczny zobowiązany jest do wypełnienia testu kompetencyjnego przed rozpoczęciem </w:t>
      </w:r>
      <w:r w:rsidR="00B852DB">
        <w:rPr>
          <w:rFonts w:ascii="Arial" w:hAnsi="Arial" w:cs="Arial"/>
        </w:rPr>
        <w:t>s</w:t>
      </w:r>
      <w:r>
        <w:rPr>
          <w:rFonts w:ascii="Arial" w:hAnsi="Arial" w:cs="Arial"/>
        </w:rPr>
        <w:t>zkoleni</w:t>
      </w:r>
      <w:r w:rsidR="00B852DB">
        <w:rPr>
          <w:rFonts w:ascii="Arial" w:hAnsi="Arial" w:cs="Arial"/>
        </w:rPr>
        <w:t>a oraz ankiety ewaluacyjnej po s</w:t>
      </w:r>
      <w:r>
        <w:rPr>
          <w:rFonts w:ascii="Arial" w:hAnsi="Arial" w:cs="Arial"/>
        </w:rPr>
        <w:t>zkoleniu.</w:t>
      </w:r>
    </w:p>
    <w:p w:rsidR="002A7B90" w:rsidRDefault="002A7B90" w:rsidP="002A7B90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="Arial" w:hAnsi="Arial" w:cs="Arial"/>
        </w:rPr>
      </w:pPr>
    </w:p>
    <w:p w:rsidR="001A3878" w:rsidRPr="00322ABF" w:rsidRDefault="001A3878" w:rsidP="001C1EB7">
      <w:pPr>
        <w:pStyle w:val="NormalnyWeb"/>
        <w:spacing w:before="0" w:beforeAutospacing="0" w:after="0" w:afterAutospacing="0" w:line="276" w:lineRule="auto"/>
        <w:ind w:left="1134" w:hanging="850"/>
        <w:jc w:val="center"/>
        <w:rPr>
          <w:rFonts w:ascii="Arial" w:hAnsi="Arial" w:cs="Arial"/>
          <w:b/>
        </w:rPr>
      </w:pPr>
      <w:r w:rsidRPr="00322ABF">
        <w:rPr>
          <w:rFonts w:ascii="Arial" w:hAnsi="Arial" w:cs="Arial"/>
          <w:b/>
        </w:rPr>
        <w:t>§9</w:t>
      </w:r>
    </w:p>
    <w:p w:rsidR="001A3878" w:rsidRPr="00322ABF" w:rsidRDefault="00493BA9" w:rsidP="00322ABF">
      <w:pPr>
        <w:pStyle w:val="NormalnyWeb"/>
        <w:spacing w:before="0" w:beforeAutospacing="0" w:after="240" w:afterAutospacing="0" w:line="276" w:lineRule="auto"/>
        <w:ind w:left="1134" w:hanging="8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</w:t>
      </w:r>
      <w:r w:rsidR="001A3878" w:rsidRPr="00322ABF">
        <w:rPr>
          <w:rFonts w:ascii="Arial" w:hAnsi="Arial" w:cs="Arial"/>
          <w:b/>
        </w:rPr>
        <w:t xml:space="preserve"> REZYGNACJI Z UCZESTNICTWA W PROJEKCIE</w:t>
      </w:r>
    </w:p>
    <w:p w:rsidR="001A3878" w:rsidRDefault="001A3878" w:rsidP="001C1EB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Rezygnacja z uczestnictwa w Projekcie w trakcie trwania jest możliwa tylko</w:t>
      </w:r>
      <w:r w:rsidR="00493BA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w przypadku wystąp</w:t>
      </w:r>
      <w:r w:rsidR="00322ABF">
        <w:rPr>
          <w:rFonts w:ascii="Arial" w:hAnsi="Arial" w:cs="Arial"/>
        </w:rPr>
        <w:t>ienia ważnych okoliczności, któr</w:t>
      </w:r>
      <w:r w:rsidR="00F61D5D">
        <w:rPr>
          <w:rFonts w:ascii="Arial" w:hAnsi="Arial" w:cs="Arial"/>
        </w:rPr>
        <w:t>e uniemożliwiają dalszy udział u</w:t>
      </w:r>
      <w:r>
        <w:rPr>
          <w:rFonts w:ascii="Arial" w:hAnsi="Arial" w:cs="Arial"/>
        </w:rPr>
        <w:t>czestnika w Proje</w:t>
      </w:r>
      <w:r w:rsidR="00322ABF">
        <w:rPr>
          <w:rFonts w:ascii="Arial" w:hAnsi="Arial" w:cs="Arial"/>
        </w:rPr>
        <w:t>k</w:t>
      </w:r>
      <w:r>
        <w:rPr>
          <w:rFonts w:ascii="Arial" w:hAnsi="Arial" w:cs="Arial"/>
        </w:rPr>
        <w:t>cie ( np. zmiana miejsca zamieszkania</w:t>
      </w:r>
      <w:r w:rsidR="00322ABF">
        <w:rPr>
          <w:rFonts w:ascii="Arial" w:hAnsi="Arial" w:cs="Arial"/>
        </w:rPr>
        <w:t xml:space="preserve"> poza województwo zachodniopomorskie, długotrwała choroba, itp.)</w:t>
      </w:r>
    </w:p>
    <w:p w:rsidR="00322ABF" w:rsidRDefault="00322ABF" w:rsidP="001C1EB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Rezygnacja z udziału w Projekcie powinna mieć formę pisemnego oświadczenia.</w:t>
      </w:r>
    </w:p>
    <w:p w:rsidR="00322ABF" w:rsidRDefault="00322ABF" w:rsidP="001C1EB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Projektu zostanie z niego wykluczony w przypadku stwierdzenia nieprzestrzegania obowiązków określonych w regulam</w:t>
      </w:r>
      <w:r w:rsidR="00493BA9">
        <w:rPr>
          <w:rFonts w:ascii="Arial" w:hAnsi="Arial" w:cs="Arial"/>
        </w:rPr>
        <w:t>inie uczestnictwa                      w Projekcie</w:t>
      </w:r>
    </w:p>
    <w:p w:rsidR="00493BA9" w:rsidRDefault="00493BA9" w:rsidP="001C1EB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</w:t>
      </w:r>
      <w:r w:rsidR="00B852DB">
        <w:rPr>
          <w:rFonts w:ascii="Arial" w:hAnsi="Arial" w:cs="Arial"/>
        </w:rPr>
        <w:t>dku rezygnacji lub wykluczenia u</w:t>
      </w:r>
      <w:r>
        <w:rPr>
          <w:rFonts w:ascii="Arial" w:hAnsi="Arial" w:cs="Arial"/>
        </w:rPr>
        <w:t>czestnika Projektu z udziału                      w Projekcie na jego miejsce wchodzi kolejna osoba z listy rezerwowej.</w:t>
      </w:r>
    </w:p>
    <w:p w:rsidR="002A7B90" w:rsidRDefault="002A7B90" w:rsidP="002A7B90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="Arial" w:hAnsi="Arial" w:cs="Arial"/>
        </w:rPr>
      </w:pPr>
    </w:p>
    <w:p w:rsidR="00493BA9" w:rsidRPr="001C1EB7" w:rsidRDefault="00493BA9" w:rsidP="001C1EB7">
      <w:pPr>
        <w:pStyle w:val="NormalnyWeb"/>
        <w:spacing w:before="0" w:beforeAutospacing="0" w:after="0" w:afterAutospacing="0" w:line="276" w:lineRule="auto"/>
        <w:ind w:left="567"/>
        <w:jc w:val="center"/>
        <w:rPr>
          <w:rFonts w:ascii="Arial" w:hAnsi="Arial" w:cs="Arial"/>
          <w:b/>
        </w:rPr>
      </w:pPr>
      <w:r w:rsidRPr="001C1EB7">
        <w:rPr>
          <w:rFonts w:ascii="Arial" w:hAnsi="Arial" w:cs="Arial"/>
          <w:b/>
        </w:rPr>
        <w:t>§10</w:t>
      </w:r>
    </w:p>
    <w:p w:rsidR="00493BA9" w:rsidRDefault="00493BA9" w:rsidP="001C1EB7">
      <w:pPr>
        <w:pStyle w:val="NormalnyWeb"/>
        <w:spacing w:before="0" w:beforeAutospacing="0" w:after="0" w:afterAutospacing="0" w:line="276" w:lineRule="auto"/>
        <w:ind w:left="567"/>
        <w:jc w:val="center"/>
        <w:rPr>
          <w:rFonts w:ascii="Arial" w:hAnsi="Arial" w:cs="Arial"/>
          <w:b/>
        </w:rPr>
      </w:pPr>
      <w:r w:rsidRPr="001C1EB7">
        <w:rPr>
          <w:rFonts w:ascii="Arial" w:hAnsi="Arial" w:cs="Arial"/>
          <w:b/>
        </w:rPr>
        <w:t>POSTANOWIENIA KOŃCOWE</w:t>
      </w:r>
    </w:p>
    <w:p w:rsidR="002A7B90" w:rsidRPr="001C1EB7" w:rsidRDefault="002A7B90" w:rsidP="001C1EB7">
      <w:pPr>
        <w:pStyle w:val="NormalnyWeb"/>
        <w:spacing w:before="0" w:beforeAutospacing="0" w:after="0" w:afterAutospacing="0" w:line="276" w:lineRule="auto"/>
        <w:ind w:left="567"/>
        <w:jc w:val="center"/>
        <w:rPr>
          <w:rFonts w:ascii="Arial" w:hAnsi="Arial" w:cs="Arial"/>
          <w:b/>
        </w:rPr>
      </w:pPr>
    </w:p>
    <w:p w:rsidR="00493BA9" w:rsidRDefault="00493BA9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trwania naboru Gmina zastrzega sobie prawo do zmiany zapisów</w:t>
      </w:r>
      <w:r w:rsidR="001C1EB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w treści Regulaminu oraz innych dokumentów rekrutacyjnych z wyjątkiem kryteriów naboru.</w:t>
      </w:r>
    </w:p>
    <w:p w:rsidR="00493BA9" w:rsidRDefault="00493BA9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="001073DA">
        <w:rPr>
          <w:rFonts w:ascii="Arial" w:hAnsi="Arial" w:cs="Arial"/>
        </w:rPr>
        <w:t xml:space="preserve"> ostateczny uczestniczy</w:t>
      </w:r>
      <w:r w:rsidR="00B852DB">
        <w:rPr>
          <w:rFonts w:ascii="Arial" w:hAnsi="Arial" w:cs="Arial"/>
        </w:rPr>
        <w:t xml:space="preserve"> w promocji poprzez umieszczanie</w:t>
      </w:r>
      <w:r w:rsidR="001073DA">
        <w:rPr>
          <w:rFonts w:ascii="Arial" w:hAnsi="Arial" w:cs="Arial"/>
        </w:rPr>
        <w:t xml:space="preserve"> zdjęć między innymi ze szkoleń, ewentualnie publikacją wypowiedzi uczestników szkoleń.</w:t>
      </w:r>
    </w:p>
    <w:p w:rsidR="001073DA" w:rsidRDefault="001073DA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 ostateczny po</w:t>
      </w:r>
      <w:r w:rsidR="00B852DB">
        <w:rPr>
          <w:rFonts w:ascii="Arial" w:hAnsi="Arial" w:cs="Arial"/>
        </w:rPr>
        <w:t>dczas promocji i rekrutacji do P</w:t>
      </w:r>
      <w:r>
        <w:rPr>
          <w:rFonts w:ascii="Arial" w:hAnsi="Arial" w:cs="Arial"/>
        </w:rPr>
        <w:t>rojektu współpracuje</w:t>
      </w:r>
      <w:r w:rsidR="001C1EB7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z Urzędem Gminy Osina</w:t>
      </w:r>
      <w:r w:rsidR="001C1EB7">
        <w:rPr>
          <w:rFonts w:ascii="Arial" w:hAnsi="Arial" w:cs="Arial"/>
        </w:rPr>
        <w:t>.</w:t>
      </w:r>
    </w:p>
    <w:p w:rsidR="001073DA" w:rsidRDefault="001073DA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Nadzór nad realizacją </w:t>
      </w:r>
      <w:r w:rsidR="001C1EB7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>oraz ro</w:t>
      </w:r>
      <w:r w:rsidR="001C1EB7">
        <w:rPr>
          <w:rFonts w:ascii="Arial" w:hAnsi="Arial" w:cs="Arial"/>
        </w:rPr>
        <w:t>z</w:t>
      </w:r>
      <w:r>
        <w:rPr>
          <w:rFonts w:ascii="Arial" w:hAnsi="Arial" w:cs="Arial"/>
        </w:rPr>
        <w:t>strzyganie spraw nieuregulowanych</w:t>
      </w:r>
      <w:r w:rsidR="001C1EB7">
        <w:rPr>
          <w:rFonts w:ascii="Arial" w:hAnsi="Arial" w:cs="Arial"/>
        </w:rPr>
        <w:t xml:space="preserve">                 w regulaminie należy do kompetencji Wójta Gminy Osina.</w:t>
      </w:r>
    </w:p>
    <w:p w:rsidR="001C1EB7" w:rsidRDefault="001C1EB7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szkoleń będzie dostępny na stronie </w:t>
      </w:r>
      <w:hyperlink r:id="rId10" w:history="1">
        <w:r w:rsidRPr="009467A2">
          <w:rPr>
            <w:rStyle w:val="Hipercze"/>
            <w:rFonts w:ascii="Arial" w:hAnsi="Arial" w:cs="Arial"/>
          </w:rPr>
          <w:t>www.osina.pl</w:t>
        </w:r>
      </w:hyperlink>
      <w:r>
        <w:rPr>
          <w:rFonts w:ascii="Arial" w:hAnsi="Arial" w:cs="Arial"/>
        </w:rPr>
        <w:t xml:space="preserve">, oraz </w:t>
      </w:r>
      <w:hyperlink r:id="rId11" w:history="1">
        <w:r w:rsidRPr="009467A2">
          <w:rPr>
            <w:rStyle w:val="Hipercze"/>
            <w:rFonts w:ascii="Arial" w:hAnsi="Arial" w:cs="Arial"/>
          </w:rPr>
          <w:t>www.awis.org.pl</w:t>
        </w:r>
      </w:hyperlink>
    </w:p>
    <w:p w:rsidR="001C1EB7" w:rsidRDefault="001C1EB7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</w:t>
      </w:r>
      <w:r w:rsidR="00F61D5D">
        <w:rPr>
          <w:rFonts w:ascii="Arial" w:hAnsi="Arial" w:cs="Arial"/>
        </w:rPr>
        <w:t>zakwalifikowane na dany termin s</w:t>
      </w:r>
      <w:r>
        <w:rPr>
          <w:rFonts w:ascii="Arial" w:hAnsi="Arial" w:cs="Arial"/>
        </w:rPr>
        <w:t>zkolenia będą informowane telefonicznie do 14 dni przed szkoleniem.</w:t>
      </w:r>
    </w:p>
    <w:p w:rsidR="001C1EB7" w:rsidRDefault="001C1EB7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Nabór do projektu będzie jawny z zachowaniem równości szans wszystkich uprawnionych osób oraz przestrzeganiem ochrony danych osobowych.</w:t>
      </w:r>
    </w:p>
    <w:p w:rsidR="001C1EB7" w:rsidRDefault="001C1EB7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Interpretacja zapisów niniejszego regulaminu należy wyłącznie                                do grantobiorcy.</w:t>
      </w:r>
    </w:p>
    <w:p w:rsidR="001C1EB7" w:rsidRDefault="001C1EB7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obowiązuje od dnia wydania zarządzenia, do którego jest złącznikiem.</w:t>
      </w:r>
    </w:p>
    <w:p w:rsidR="001C1EB7" w:rsidRDefault="001C1EB7" w:rsidP="001C1EB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obowiązuje w całym okresie realizacji projektu.</w:t>
      </w:r>
    </w:p>
    <w:p w:rsidR="00493BA9" w:rsidRDefault="00493BA9" w:rsidP="001C1EB7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="Arial" w:hAnsi="Arial" w:cs="Arial"/>
        </w:rPr>
      </w:pPr>
    </w:p>
    <w:p w:rsidR="006A344F" w:rsidRDefault="006A344F" w:rsidP="001C1EB7">
      <w:pPr>
        <w:pStyle w:val="NormalnyWeb"/>
        <w:spacing w:before="0" w:beforeAutospacing="0" w:after="0" w:afterAutospacing="0"/>
        <w:ind w:left="1134" w:hanging="850"/>
        <w:jc w:val="both"/>
        <w:rPr>
          <w:rFonts w:ascii="Arial" w:hAnsi="Arial" w:cs="Arial"/>
        </w:rPr>
      </w:pPr>
    </w:p>
    <w:p w:rsidR="006A344F" w:rsidRDefault="002227E0" w:rsidP="00322ABF">
      <w:pPr>
        <w:pStyle w:val="NormalnyWeb"/>
        <w:spacing w:before="0" w:beforeAutospacing="0" w:after="240" w:afterAutospacing="0"/>
        <w:ind w:left="1134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2227E0" w:rsidRDefault="002227E0" w:rsidP="002227E0">
      <w:pPr>
        <w:pStyle w:val="NormalnyWeb"/>
        <w:numPr>
          <w:ilvl w:val="0"/>
          <w:numId w:val="10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zgłoszenia - załącznik nr 1</w:t>
      </w:r>
    </w:p>
    <w:p w:rsidR="002227E0" w:rsidRDefault="002227E0" w:rsidP="002227E0">
      <w:pPr>
        <w:pStyle w:val="NormalnyWeb"/>
        <w:numPr>
          <w:ilvl w:val="0"/>
          <w:numId w:val="10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informacyjna- załącznik nr 2</w:t>
      </w:r>
    </w:p>
    <w:p w:rsidR="002227E0" w:rsidRDefault="002227E0" w:rsidP="002227E0">
      <w:pPr>
        <w:pStyle w:val="NormalnyWeb"/>
        <w:numPr>
          <w:ilvl w:val="0"/>
          <w:numId w:val="10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niepełnosprawności- załącznik nr 3</w:t>
      </w:r>
    </w:p>
    <w:p w:rsidR="006A344F" w:rsidRDefault="006A344F" w:rsidP="00322ABF">
      <w:pPr>
        <w:pStyle w:val="NormalnyWeb"/>
        <w:spacing w:before="0" w:beforeAutospacing="0" w:after="0" w:afterAutospacing="0" w:line="276" w:lineRule="auto"/>
        <w:ind w:left="1134" w:hanging="850"/>
        <w:jc w:val="both"/>
        <w:rPr>
          <w:rFonts w:ascii="Arial" w:hAnsi="Arial" w:cs="Arial"/>
        </w:rPr>
      </w:pPr>
    </w:p>
    <w:p w:rsidR="00600955" w:rsidRPr="00600955" w:rsidRDefault="00600955" w:rsidP="0060095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sectPr w:rsidR="00600955" w:rsidRPr="00600955" w:rsidSect="007A578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29" w:rsidRDefault="000A6B29" w:rsidP="00CD4628">
      <w:pPr>
        <w:spacing w:after="0" w:line="240" w:lineRule="auto"/>
      </w:pPr>
      <w:r>
        <w:separator/>
      </w:r>
    </w:p>
  </w:endnote>
  <w:endnote w:type="continuationSeparator" w:id="1">
    <w:p w:rsidR="000A6B29" w:rsidRDefault="000A6B29" w:rsidP="00CD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90" w:rsidRDefault="002A7B90" w:rsidP="00CD4628">
    <w:pPr>
      <w:pStyle w:val="Stopka"/>
      <w:jc w:val="center"/>
      <w:rPr>
        <w:rFonts w:ascii="Arial" w:hAnsi="Arial" w:cs="Arial"/>
        <w:sz w:val="18"/>
        <w:szCs w:val="18"/>
      </w:rPr>
    </w:pPr>
  </w:p>
  <w:p w:rsidR="00CD4628" w:rsidRPr="00CD4628" w:rsidRDefault="00CD4628" w:rsidP="00CD4628">
    <w:pPr>
      <w:pStyle w:val="Stopka"/>
      <w:jc w:val="center"/>
      <w:rPr>
        <w:rFonts w:ascii="Arial" w:hAnsi="Arial" w:cs="Arial"/>
        <w:sz w:val="18"/>
        <w:szCs w:val="18"/>
      </w:rPr>
    </w:pPr>
    <w:r w:rsidRPr="00CD4628">
      <w:rPr>
        <w:rFonts w:ascii="Arial" w:hAnsi="Arial" w:cs="Arial"/>
        <w:sz w:val="18"/>
        <w:szCs w:val="18"/>
      </w:rPr>
      <w:t>Projekt współfinansowany przez Unię Europejską ze środków Europejskiego Funduszu Rozwoju Regionalnego w ramach Programu Operacyjnego Polska Cyfrowa na lata 2014-2020</w:t>
    </w:r>
  </w:p>
  <w:p w:rsidR="00CD4628" w:rsidRDefault="00CD46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29" w:rsidRDefault="000A6B29" w:rsidP="00CD4628">
      <w:pPr>
        <w:spacing w:after="0" w:line="240" w:lineRule="auto"/>
      </w:pPr>
      <w:r>
        <w:separator/>
      </w:r>
    </w:p>
  </w:footnote>
  <w:footnote w:type="continuationSeparator" w:id="1">
    <w:p w:rsidR="000A6B29" w:rsidRDefault="000A6B29" w:rsidP="00CD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28" w:rsidRDefault="00CD4628">
    <w:pPr>
      <w:pStyle w:val="Nagwek"/>
    </w:pPr>
    <w:r>
      <w:rPr>
        <w:noProof/>
        <w:lang w:eastAsia="pl-PL"/>
      </w:rPr>
      <w:drawing>
        <wp:inline distT="0" distB="0" distL="0" distR="0">
          <wp:extent cx="5760720" cy="803050"/>
          <wp:effectExtent l="19050" t="0" r="0" b="0"/>
          <wp:docPr id="1" name="Obraz 1" descr="C:\Users\Wiola\Desktop\wiola osina\Wiola\Podniesienie kompetencji cyfrowych mieszkańców\załączniki\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ola\Desktop\wiola osina\Wiola\Podniesienie kompetencji cyfrowych mieszkańców\załączniki\logotypy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60D"/>
    <w:multiLevelType w:val="hybridMultilevel"/>
    <w:tmpl w:val="14369A2A"/>
    <w:lvl w:ilvl="0" w:tplc="F3CEB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3F4043"/>
    <w:multiLevelType w:val="hybridMultilevel"/>
    <w:tmpl w:val="59AC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1351"/>
    <w:multiLevelType w:val="hybridMultilevel"/>
    <w:tmpl w:val="8034A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3920"/>
    <w:multiLevelType w:val="hybridMultilevel"/>
    <w:tmpl w:val="B1627F5C"/>
    <w:lvl w:ilvl="0" w:tplc="1B086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C604C"/>
    <w:multiLevelType w:val="hybridMultilevel"/>
    <w:tmpl w:val="7AFA4F4E"/>
    <w:lvl w:ilvl="0" w:tplc="1414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37AD7"/>
    <w:multiLevelType w:val="hybridMultilevel"/>
    <w:tmpl w:val="8BDAA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675F"/>
    <w:multiLevelType w:val="hybridMultilevel"/>
    <w:tmpl w:val="323A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FA2"/>
    <w:multiLevelType w:val="hybridMultilevel"/>
    <w:tmpl w:val="4204E27E"/>
    <w:lvl w:ilvl="0" w:tplc="5AA02C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B2466A"/>
    <w:multiLevelType w:val="hybridMultilevel"/>
    <w:tmpl w:val="EB78EA20"/>
    <w:lvl w:ilvl="0" w:tplc="AE243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780BF1"/>
    <w:multiLevelType w:val="hybridMultilevel"/>
    <w:tmpl w:val="CC66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0A2"/>
    <w:rsid w:val="0006557F"/>
    <w:rsid w:val="000824FF"/>
    <w:rsid w:val="00083EA9"/>
    <w:rsid w:val="000A6B29"/>
    <w:rsid w:val="000C26FC"/>
    <w:rsid w:val="000D624E"/>
    <w:rsid w:val="001073DA"/>
    <w:rsid w:val="001A3878"/>
    <w:rsid w:val="001C1EB7"/>
    <w:rsid w:val="001D7395"/>
    <w:rsid w:val="002227E0"/>
    <w:rsid w:val="002A7B90"/>
    <w:rsid w:val="0031530B"/>
    <w:rsid w:val="00322ABF"/>
    <w:rsid w:val="003270A2"/>
    <w:rsid w:val="00390507"/>
    <w:rsid w:val="00493BA9"/>
    <w:rsid w:val="00513C93"/>
    <w:rsid w:val="00600955"/>
    <w:rsid w:val="006A344F"/>
    <w:rsid w:val="00717A35"/>
    <w:rsid w:val="007A578B"/>
    <w:rsid w:val="007C5196"/>
    <w:rsid w:val="00952E0D"/>
    <w:rsid w:val="009544AD"/>
    <w:rsid w:val="00957C95"/>
    <w:rsid w:val="00B852DB"/>
    <w:rsid w:val="00CD4628"/>
    <w:rsid w:val="00DE419D"/>
    <w:rsid w:val="00F61D5D"/>
    <w:rsid w:val="00F6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6583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8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955"/>
    <w:rPr>
      <w:b/>
      <w:bCs/>
    </w:rPr>
  </w:style>
  <w:style w:type="character" w:styleId="Uwydatnienie">
    <w:name w:val="Emphasis"/>
    <w:basedOn w:val="Domylnaczcionkaakapitu"/>
    <w:uiPriority w:val="20"/>
    <w:qFormat/>
    <w:rsid w:val="0060095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A34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D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628"/>
  </w:style>
  <w:style w:type="paragraph" w:styleId="Stopka">
    <w:name w:val="footer"/>
    <w:basedOn w:val="Normalny"/>
    <w:link w:val="StopkaZnak"/>
    <w:uiPriority w:val="99"/>
    <w:unhideWhenUsed/>
    <w:rsid w:val="00CD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wis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is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FEFA-6BB7-4EB6-A05A-5A6A7E4C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9</cp:revision>
  <cp:lastPrinted>2019-07-29T11:44:00Z</cp:lastPrinted>
  <dcterms:created xsi:type="dcterms:W3CDTF">2019-07-29T06:42:00Z</dcterms:created>
  <dcterms:modified xsi:type="dcterms:W3CDTF">2019-07-29T11:53:00Z</dcterms:modified>
</cp:coreProperties>
</file>