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7F5" w:rsidRPr="00D647F5" w:rsidRDefault="00D647F5" w:rsidP="00D647F5">
      <w:pPr>
        <w:shd w:val="clear" w:color="auto" w:fill="FFFFFF"/>
        <w:spacing w:after="150" w:line="240" w:lineRule="auto"/>
        <w:outlineLvl w:val="0"/>
        <w:rPr>
          <w:rFonts w:ascii="Lucida Sans Unicode" w:eastAsia="Times New Roman" w:hAnsi="Lucida Sans Unicode" w:cs="Lucida Sans Unicode"/>
          <w:color w:val="515151"/>
          <w:kern w:val="36"/>
          <w:sz w:val="42"/>
          <w:szCs w:val="42"/>
          <w:lang w:eastAsia="pl-PL"/>
        </w:rPr>
      </w:pPr>
      <w:bookmarkStart w:id="0" w:name="_GoBack"/>
      <w:bookmarkEnd w:id="0"/>
      <w:r w:rsidRPr="00D647F5">
        <w:rPr>
          <w:rFonts w:ascii="Lucida Sans Unicode" w:eastAsia="Times New Roman" w:hAnsi="Lucida Sans Unicode" w:cs="Lucida Sans Unicode"/>
          <w:color w:val="515151"/>
          <w:kern w:val="36"/>
          <w:sz w:val="42"/>
          <w:szCs w:val="42"/>
          <w:lang w:eastAsia="pl-PL"/>
        </w:rPr>
        <w:t>Punkt szczepień powszechnych na terenie powiatu goleniowskiego </w:t>
      </w:r>
    </w:p>
    <w:p w:rsidR="00D647F5" w:rsidRPr="00D647F5" w:rsidRDefault="00D647F5" w:rsidP="00D64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7F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2905D93" wp14:editId="77628659">
            <wp:extent cx="7620000" cy="5238750"/>
            <wp:effectExtent l="0" t="0" r="0" b="0"/>
            <wp:docPr id="1" name="Obraz 1" descr="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-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F5" w:rsidRPr="00D647F5" w:rsidRDefault="00D647F5" w:rsidP="00D647F5">
      <w:pPr>
        <w:shd w:val="clear" w:color="auto" w:fill="FFFFFF"/>
        <w:spacing w:before="100" w:beforeAutospacing="1" w:after="100" w:afterAutospacing="1" w:line="330" w:lineRule="atLeast"/>
        <w:outlineLvl w:val="1"/>
        <w:rPr>
          <w:rFonts w:ascii="Verdana" w:eastAsia="Times New Roman" w:hAnsi="Verdana" w:cs="Times New Roman"/>
          <w:color w:val="333333"/>
          <w:sz w:val="21"/>
          <w:szCs w:val="21"/>
          <w:lang w:eastAsia="pl-PL"/>
        </w:rPr>
      </w:pPr>
      <w:r w:rsidRPr="00D647F5">
        <w:rPr>
          <w:rFonts w:ascii="Verdana" w:eastAsia="Times New Roman" w:hAnsi="Verdana" w:cs="Times New Roman"/>
          <w:color w:val="333333"/>
          <w:sz w:val="21"/>
          <w:szCs w:val="21"/>
          <w:lang w:eastAsia="pl-PL"/>
        </w:rPr>
        <w:t>CAL w Goleniowie, ul. Wojska Polskiego 28.</w:t>
      </w:r>
    </w:p>
    <w:p w:rsidR="00D647F5" w:rsidRPr="00D647F5" w:rsidRDefault="00D647F5" w:rsidP="000C04D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</w:pPr>
      <w:r w:rsidRPr="00D647F5">
        <w:rPr>
          <w:rFonts w:ascii="Verdana" w:eastAsia="Times New Roman" w:hAnsi="Verdana" w:cs="Times New Roman"/>
          <w:b/>
          <w:bCs/>
          <w:color w:val="515151"/>
          <w:sz w:val="18"/>
          <w:szCs w:val="18"/>
          <w:lang w:eastAsia="pl-PL"/>
        </w:rPr>
        <w:t>Centrum Aktywności Lokalnej w Goleniowie, ul. Wojska Polskiego 28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  <w:t>Zarejestrować się na szczepienie można za pomocą numeru telefonów: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b/>
          <w:bCs/>
          <w:color w:val="2980B9"/>
          <w:sz w:val="18"/>
          <w:szCs w:val="18"/>
          <w:lang w:eastAsia="pl-PL"/>
        </w:rPr>
        <w:t>- 91 471 02 96</w:t>
      </w:r>
      <w:r w:rsidRPr="00D647F5">
        <w:rPr>
          <w:rFonts w:ascii="Verdana" w:eastAsia="Times New Roman" w:hAnsi="Verdana" w:cs="Times New Roman"/>
          <w:b/>
          <w:bCs/>
          <w:color w:val="2980B9"/>
          <w:sz w:val="18"/>
          <w:szCs w:val="18"/>
          <w:lang w:eastAsia="pl-PL"/>
        </w:rPr>
        <w:br/>
        <w:t>- 91 471 02 95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  <w:t>Rejestracja działa od poniedziałku do piątku w godzinach od 8:00 do 15:00. Linię rejestracyjną obsługują pracownicy Starostwa Powiatowego w Goleniowie.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  <w:t>Dodatkowo informujemy, że nie ma możliwości zapisu na szczepienie poprzez bezpośredni kontakt osobisty lub telefoniczny z nowo utworzonymi punktami szczepień powszechnych.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b/>
          <w:bCs/>
          <w:color w:val="515151"/>
          <w:sz w:val="18"/>
          <w:szCs w:val="18"/>
          <w:lang w:eastAsia="pl-PL"/>
        </w:rPr>
        <w:t>Przypominamy, że nadal działa rejestracja na dotychczasowych zasadach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t>, tj.: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  <w:t> 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lastRenderedPageBreak/>
        <w:t>- poprzez całodobową i bezpłatną infolinię – 989. Do zapisu potrzebny jest nr PESEL oraz numer telefonu komórkowego. Na podany numer otrzymasz SMS z potwierdzeniem umówienia wizyty na szczepienie,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  <w:t>- elektronicznie poprzez e-Rejestrację dostępną na pacjent.gov.pl. Aby skorzystać z tej formy rejestracji potrzebny jest Profil Zaufany,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  <w:t xml:space="preserve">- wysyłając SMS na nr 664 908 556 lub 880 333 333 o treści: </w:t>
      </w:r>
      <w:proofErr w:type="spellStart"/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t>SzczepimySie</w:t>
      </w:r>
      <w:proofErr w:type="spellEnd"/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t>.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b/>
          <w:bCs/>
          <w:color w:val="515151"/>
          <w:sz w:val="18"/>
          <w:szCs w:val="18"/>
          <w:lang w:eastAsia="pl-PL"/>
        </w:rPr>
        <w:t>Co powinieneś wiedzieć: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  <w:t>- szczepionka jest podawana domięśniowo, najlepiej w mięsień naramienny,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  <w:t>- otrzymasz dwie dawki szczepionki (0,3 ml każda) w odstępie co najmniej 21 dni. Nie ma możliwości, by druga dawka została zastąpiona szczepionką innego producenta niż ta, która została podana w pierwszej dawce,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  <w:t>- nie ma konieczności dostosowywania dawki u osób w wieku 65 lat i więcej,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  <w:t>- szczepionka może nie zapewniać pełnej ochrony przed upływem co najmniej 7 dni od otrzymania drugiej dawki.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b/>
          <w:bCs/>
          <w:color w:val="515151"/>
          <w:sz w:val="18"/>
          <w:szCs w:val="18"/>
          <w:lang w:eastAsia="pl-PL"/>
        </w:rPr>
        <w:t>Szczepienie odbywać się będzie w pełnym reżimie sanitarnym. Przed szczepieniem otrzymasz </w:t>
      </w:r>
      <w:hyperlink r:id="rId7" w:history="1">
        <w:r w:rsidRPr="00D647F5">
          <w:rPr>
            <w:rFonts w:ascii="Verdana" w:eastAsia="Times New Roman" w:hAnsi="Verdana" w:cs="Times New Roman"/>
            <w:b/>
            <w:bCs/>
            <w:color w:val="3498DB"/>
            <w:sz w:val="18"/>
            <w:szCs w:val="18"/>
            <w:lang w:eastAsia="pl-PL"/>
          </w:rPr>
          <w:t>kwestionariusz do wypełnienia</w:t>
        </w:r>
      </w:hyperlink>
      <w:r w:rsidRPr="00D647F5">
        <w:rPr>
          <w:rFonts w:ascii="Verdana" w:eastAsia="Times New Roman" w:hAnsi="Verdana" w:cs="Times New Roman"/>
          <w:b/>
          <w:bCs/>
          <w:color w:val="515151"/>
          <w:sz w:val="18"/>
          <w:szCs w:val="18"/>
          <w:lang w:eastAsia="pl-PL"/>
        </w:rPr>
        <w:t>. Nie ma zaleceń dotyczących szczególnego przygotowania do szczepienia.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b/>
          <w:bCs/>
          <w:color w:val="515151"/>
          <w:sz w:val="18"/>
          <w:szCs w:val="18"/>
          <w:lang w:eastAsia="pl-PL"/>
        </w:rPr>
        <w:t>Szczepienia pacjentów z przeciwwskazaniami: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  <w:t>Z uwagi na ograniczoną dostępność lekarzy, nie wszystkie zespoły szczepień będą zawierały osobę z prawem do wykonywania zawodu lekarskiego. W związku z tym do nowych punktów szczepień będą kierowani przede wszystkim pacjenci bez przeciwwskazań do szczepień, według poniższej procedury: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  <w:t>- W momencie zapisywania na szczepienie pacjent otrzyma zalecenia dokładnego zapoznania się z kwestionariuszem wstępnego wywiadu przesiewowego przed udaniem się na szczepienie;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  <w:t>- Pacjenci zostaną poinformowani, że w przypadku wątpliwości lub przynajmniej jednej odpowiedzi twierdzącej istnieje ryzyko braku kwalifikacji do szczepienia w punkcie szczepień masowych. Dlatego w takich sytuacjach rekomendowane będzie skorzystanie z populacyjnych punktów szczepień;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  <w:t>- Pacjenci zostaną poproszeni o wydrukowanie i wypełnienie kwestionariusza wstępnego wywiadu przesiewowego przed udaniem się o punktu szczepień (wypełnienie kwestionariusza będzie także możliwe w punktach szczepień masowych).</w:t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color w:val="515151"/>
          <w:sz w:val="18"/>
          <w:szCs w:val="18"/>
          <w:lang w:eastAsia="pl-PL"/>
        </w:rPr>
        <w:br/>
      </w:r>
      <w:r w:rsidRPr="00D647F5">
        <w:rPr>
          <w:rFonts w:ascii="Verdana" w:eastAsia="Times New Roman" w:hAnsi="Verdana" w:cs="Times New Roman"/>
          <w:b/>
          <w:bCs/>
          <w:color w:val="515151"/>
          <w:sz w:val="18"/>
          <w:szCs w:val="18"/>
          <w:lang w:eastAsia="pl-PL"/>
        </w:rPr>
        <w:t>Uwaga! Ozdrowieńcy mogą się szczepić nie wcześniej niż trzy miesiące od daty pozytywnego testu w kierunku SARS-COV-2.</w:t>
      </w:r>
    </w:p>
    <w:p w:rsidR="00D647F5" w:rsidRPr="00D647F5" w:rsidRDefault="00D647F5" w:rsidP="00D647F5">
      <w:pPr>
        <w:shd w:val="clear" w:color="auto" w:fill="FFFFFF"/>
        <w:spacing w:after="30" w:line="240" w:lineRule="auto"/>
        <w:jc w:val="center"/>
        <w:rPr>
          <w:rFonts w:ascii="Verdana" w:eastAsia="Times New Roman" w:hAnsi="Verdana" w:cs="Times New Roman"/>
          <w:color w:val="515151"/>
          <w:sz w:val="17"/>
          <w:szCs w:val="17"/>
          <w:lang w:eastAsia="pl-PL"/>
        </w:rPr>
      </w:pPr>
      <w:r w:rsidRPr="00D647F5">
        <w:rPr>
          <w:rFonts w:ascii="Verdana" w:eastAsia="Times New Roman" w:hAnsi="Verdana" w:cs="Times New Roman"/>
          <w:noProof/>
          <w:color w:val="333333"/>
          <w:sz w:val="17"/>
          <w:szCs w:val="17"/>
          <w:lang w:eastAsia="pl-PL"/>
        </w:rPr>
        <w:drawing>
          <wp:inline distT="0" distB="0" distL="0" distR="0" wp14:anchorId="589E4000" wp14:editId="4A0A1678">
            <wp:extent cx="1905000" cy="1905000"/>
            <wp:effectExtent l="0" t="0" r="0" b="0"/>
            <wp:docPr id="2" name="Obraz 2" descr="https://www.powiat-goleniowski.pl/tekstyzdjecia/9479/miniatura_1620207694_0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owiat-goleniowski.pl/tekstyzdjecia/9479/miniatura_1620207694_0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F5" w:rsidRDefault="00D647F5"/>
    <w:sectPr w:rsidR="00D64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31E36"/>
    <w:multiLevelType w:val="multilevel"/>
    <w:tmpl w:val="70363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F5"/>
    <w:rsid w:val="000C04DE"/>
    <w:rsid w:val="003004CE"/>
    <w:rsid w:val="00A14872"/>
    <w:rsid w:val="00D6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647F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647F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7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11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8333">
              <w:marLeft w:val="75"/>
              <w:marRight w:val="75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wiat-goleniowski.pl/tekstyzdjecia/9479/1620207694_0.jp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powiat-goleniowski.pl/galeria/media/Kwestionariusz_wst%c4%99pnego_wywiadu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432</Words>
  <Characters>2592</Characters>
  <Application>Microsoft Office Word</Application>
  <DocSecurity>0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>        Punkty szczepień przeciw Covid-19 w województwie zachodniopomorskim</vt:lpstr>
      <vt:lpstr>Punkt szczepień powszechnych na terenie powiatu goleniowskiego - 05.05.2021 r.</vt:lpstr>
      <vt:lpstr>    CAL w Goleniowie, ul. Wojska Polskiego 28.</vt:lpstr>
    </vt:vector>
  </TitlesOfParts>
  <Company/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Wioletta</dc:creator>
  <cp:lastModifiedBy>Wioletta</cp:lastModifiedBy>
  <cp:revision>2</cp:revision>
  <cp:lastPrinted>2021-05-06T06:52:00Z</cp:lastPrinted>
  <dcterms:created xsi:type="dcterms:W3CDTF">2021-05-06T06:47:00Z</dcterms:created>
  <dcterms:modified xsi:type="dcterms:W3CDTF">2021-05-06T07:15:00Z</dcterms:modified>
</cp:coreProperties>
</file>